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A3" w:rsidRPr="00D642A3" w:rsidRDefault="00D642A3" w:rsidP="00D642A3">
      <w:pPr>
        <w:spacing w:after="0" w:line="240" w:lineRule="auto"/>
        <w:ind w:left="120"/>
        <w:jc w:val="center"/>
        <w:rPr>
          <w:rFonts w:ascii="Times New Roman" w:hAnsi="Times New Roman"/>
          <w:color w:val="000000"/>
          <w:sz w:val="32"/>
          <w:lang w:val="ru-RU"/>
        </w:rPr>
      </w:pPr>
      <w:bookmarkStart w:id="0" w:name="block-41366459"/>
      <w:r w:rsidRPr="00D642A3">
        <w:rPr>
          <w:rFonts w:ascii="Times New Roman" w:hAnsi="Times New Roman"/>
          <w:color w:val="000000"/>
          <w:sz w:val="32"/>
          <w:lang w:val="ru-RU"/>
        </w:rPr>
        <w:t>Муниципальное автономное общеобразовательное учреждение</w:t>
      </w:r>
    </w:p>
    <w:p w:rsidR="00D642A3" w:rsidRPr="00D642A3" w:rsidRDefault="00D642A3" w:rsidP="00D642A3">
      <w:pPr>
        <w:spacing w:after="0" w:line="240" w:lineRule="auto"/>
        <w:ind w:left="120"/>
        <w:jc w:val="center"/>
        <w:rPr>
          <w:rFonts w:ascii="Times New Roman" w:hAnsi="Times New Roman"/>
          <w:color w:val="000000"/>
          <w:sz w:val="32"/>
          <w:lang w:val="ru-RU"/>
        </w:rPr>
      </w:pPr>
      <w:r w:rsidRPr="00D642A3">
        <w:rPr>
          <w:rFonts w:ascii="Times New Roman" w:hAnsi="Times New Roman"/>
          <w:color w:val="000000"/>
          <w:sz w:val="32"/>
          <w:lang w:val="ru-RU"/>
        </w:rPr>
        <w:t>Новолялинского городского округа</w:t>
      </w:r>
    </w:p>
    <w:p w:rsidR="00D642A3" w:rsidRPr="00CD51CB" w:rsidRDefault="00D642A3" w:rsidP="00D642A3">
      <w:pPr>
        <w:spacing w:after="0" w:line="240" w:lineRule="auto"/>
        <w:ind w:left="120"/>
        <w:jc w:val="center"/>
        <w:rPr>
          <w:sz w:val="24"/>
        </w:rPr>
      </w:pPr>
      <w:r w:rsidRPr="00CD51CB">
        <w:rPr>
          <w:rFonts w:ascii="Times New Roman" w:hAnsi="Times New Roman"/>
          <w:color w:val="000000"/>
          <w:sz w:val="32"/>
        </w:rPr>
        <w:t>«Средняя общеобразовательная школа №1»</w:t>
      </w:r>
    </w:p>
    <w:p w:rsidR="00D642A3" w:rsidRPr="00CD51CB" w:rsidRDefault="00D642A3" w:rsidP="00D642A3">
      <w:pPr>
        <w:spacing w:after="0"/>
        <w:ind w:left="120"/>
        <w:rPr>
          <w:sz w:val="24"/>
        </w:rPr>
      </w:pPr>
    </w:p>
    <w:p w:rsidR="00D642A3" w:rsidRPr="00CD51CB" w:rsidRDefault="00D642A3" w:rsidP="00D642A3">
      <w:pPr>
        <w:spacing w:after="0"/>
        <w:ind w:left="120"/>
        <w:rPr>
          <w:sz w:val="24"/>
        </w:rPr>
      </w:pPr>
    </w:p>
    <w:p w:rsidR="00D642A3" w:rsidRPr="00CD51CB" w:rsidRDefault="00D642A3" w:rsidP="00D642A3">
      <w:pPr>
        <w:spacing w:after="0"/>
        <w:ind w:left="120"/>
        <w:rPr>
          <w:sz w:val="24"/>
        </w:rPr>
      </w:pPr>
    </w:p>
    <w:tbl>
      <w:tblPr>
        <w:tblpPr w:leftFromText="180" w:rightFromText="180" w:vertAnchor="text" w:horzAnchor="page" w:tblpX="1033" w:tblpY="79"/>
        <w:tblW w:w="0" w:type="auto"/>
        <w:tblLook w:val="04A0" w:firstRow="1" w:lastRow="0" w:firstColumn="1" w:lastColumn="0" w:noHBand="0" w:noVBand="1"/>
      </w:tblPr>
      <w:tblGrid>
        <w:gridCol w:w="3115"/>
      </w:tblGrid>
      <w:tr w:rsidR="00D642A3" w:rsidRPr="00CD51CB" w:rsidTr="001E733B">
        <w:tc>
          <w:tcPr>
            <w:tcW w:w="3115" w:type="dxa"/>
          </w:tcPr>
          <w:p w:rsidR="00D642A3" w:rsidRPr="00CD51CB" w:rsidRDefault="00D642A3" w:rsidP="001E733B">
            <w:pPr>
              <w:autoSpaceDE w:val="0"/>
              <w:autoSpaceDN w:val="0"/>
              <w:spacing w:after="120" w:line="240" w:lineRule="auto"/>
              <w:jc w:val="both"/>
              <w:rPr>
                <w:rFonts w:ascii="Times New Roman" w:eastAsia="Times New Roman" w:hAnsi="Times New Roman"/>
                <w:color w:val="000000"/>
                <w:sz w:val="28"/>
                <w:szCs w:val="24"/>
              </w:rPr>
            </w:pPr>
          </w:p>
        </w:tc>
      </w:tr>
    </w:tbl>
    <w:p w:rsidR="00D642A3" w:rsidRPr="00CD51CB" w:rsidRDefault="00D642A3" w:rsidP="00D642A3">
      <w:pPr>
        <w:spacing w:after="0"/>
        <w:ind w:left="120"/>
        <w:rPr>
          <w:sz w:val="24"/>
        </w:rPr>
      </w:pPr>
    </w:p>
    <w:p w:rsidR="00D642A3" w:rsidRPr="00CD51CB" w:rsidRDefault="00D642A3" w:rsidP="00D642A3">
      <w:pPr>
        <w:spacing w:after="0"/>
        <w:ind w:left="120"/>
        <w:rPr>
          <w:sz w:val="24"/>
        </w:rPr>
      </w:pPr>
    </w:p>
    <w:p w:rsidR="00D642A3" w:rsidRPr="00CD51CB" w:rsidRDefault="00D642A3" w:rsidP="00D642A3">
      <w:pPr>
        <w:spacing w:after="0"/>
        <w:ind w:left="120"/>
        <w:rPr>
          <w:sz w:val="24"/>
        </w:rPr>
      </w:pPr>
    </w:p>
    <w:p w:rsidR="00D642A3" w:rsidRPr="00CD51CB" w:rsidRDefault="00D642A3" w:rsidP="00D642A3">
      <w:pPr>
        <w:spacing w:after="0" w:line="240" w:lineRule="auto"/>
        <w:ind w:left="120"/>
        <w:jc w:val="center"/>
        <w:rPr>
          <w:rFonts w:ascii="Times New Roman" w:hAnsi="Times New Roman"/>
          <w:color w:val="000000"/>
          <w:sz w:val="32"/>
        </w:rPr>
      </w:pPr>
    </w:p>
    <w:p w:rsidR="00D642A3" w:rsidRPr="00CD51CB" w:rsidRDefault="00D642A3" w:rsidP="00D642A3">
      <w:pPr>
        <w:spacing w:after="0" w:line="240" w:lineRule="auto"/>
        <w:ind w:left="120"/>
        <w:jc w:val="center"/>
        <w:rPr>
          <w:rFonts w:ascii="Times New Roman" w:hAnsi="Times New Roman"/>
          <w:color w:val="000000"/>
          <w:sz w:val="32"/>
        </w:rPr>
      </w:pPr>
    </w:p>
    <w:p w:rsidR="00D642A3" w:rsidRPr="00CD51CB" w:rsidRDefault="00D642A3" w:rsidP="00D642A3">
      <w:pPr>
        <w:spacing w:after="0" w:line="240" w:lineRule="auto"/>
        <w:ind w:left="120"/>
        <w:jc w:val="center"/>
        <w:rPr>
          <w:sz w:val="24"/>
        </w:rPr>
      </w:pPr>
      <w:r w:rsidRPr="00CD51CB">
        <w:rPr>
          <w:rFonts w:ascii="Times New Roman" w:hAnsi="Times New Roman"/>
          <w:color w:val="000000"/>
          <w:sz w:val="32"/>
        </w:rPr>
        <w:t>РАБОЧАЯ ПРОГРАММА</w:t>
      </w:r>
    </w:p>
    <w:p w:rsidR="00D642A3" w:rsidRPr="00D642A3" w:rsidRDefault="00D642A3" w:rsidP="00D642A3">
      <w:pPr>
        <w:spacing w:after="0" w:line="240" w:lineRule="auto"/>
        <w:ind w:left="120"/>
        <w:jc w:val="center"/>
        <w:rPr>
          <w:sz w:val="24"/>
          <w:lang w:val="ru-RU"/>
        </w:rPr>
      </w:pPr>
      <w:r w:rsidRPr="00D642A3">
        <w:rPr>
          <w:rFonts w:ascii="Times New Roman" w:hAnsi="Times New Roman"/>
          <w:color w:val="000000"/>
          <w:sz w:val="32"/>
          <w:lang w:val="ru-RU"/>
        </w:rPr>
        <w:t>(</w:t>
      </w:r>
      <w:r w:rsidRPr="00CD51CB">
        <w:rPr>
          <w:rFonts w:ascii="Times New Roman" w:hAnsi="Times New Roman"/>
          <w:color w:val="000000"/>
          <w:sz w:val="32"/>
        </w:rPr>
        <w:t>ID</w:t>
      </w:r>
      <w:r w:rsidRPr="00D642A3">
        <w:rPr>
          <w:rFonts w:ascii="Times New Roman" w:hAnsi="Times New Roman"/>
          <w:color w:val="000000"/>
          <w:sz w:val="32"/>
          <w:lang w:val="ru-RU"/>
        </w:rPr>
        <w:t xml:space="preserve"> </w:t>
      </w:r>
      <w:r>
        <w:rPr>
          <w:rFonts w:ascii="Times New Roman" w:hAnsi="Times New Roman"/>
          <w:color w:val="000000"/>
          <w:sz w:val="32"/>
          <w:lang w:val="ru-RU"/>
        </w:rPr>
        <w:t>5441140</w:t>
      </w:r>
      <w:r w:rsidRPr="00D642A3">
        <w:rPr>
          <w:rFonts w:ascii="Times New Roman" w:hAnsi="Times New Roman"/>
          <w:color w:val="000000"/>
          <w:sz w:val="32"/>
          <w:lang w:val="ru-RU"/>
        </w:rPr>
        <w:t>)</w:t>
      </w:r>
    </w:p>
    <w:p w:rsidR="00D642A3" w:rsidRPr="00D642A3" w:rsidRDefault="00D642A3" w:rsidP="00D642A3">
      <w:pPr>
        <w:spacing w:after="0" w:line="240" w:lineRule="auto"/>
        <w:ind w:left="120"/>
        <w:jc w:val="center"/>
        <w:rPr>
          <w:rFonts w:ascii="Times New Roman" w:hAnsi="Times New Roman"/>
          <w:color w:val="000000"/>
          <w:sz w:val="32"/>
          <w:lang w:val="ru-RU"/>
        </w:rPr>
      </w:pPr>
      <w:r w:rsidRPr="00D642A3">
        <w:rPr>
          <w:rFonts w:ascii="Times New Roman" w:hAnsi="Times New Roman"/>
          <w:color w:val="000000"/>
          <w:sz w:val="32"/>
          <w:lang w:val="ru-RU"/>
        </w:rPr>
        <w:t>учебного предмета «</w:t>
      </w:r>
      <w:r>
        <w:rPr>
          <w:rFonts w:ascii="Times New Roman" w:hAnsi="Times New Roman"/>
          <w:color w:val="000000"/>
          <w:sz w:val="32"/>
          <w:lang w:val="ru-RU"/>
        </w:rPr>
        <w:t>История</w:t>
      </w:r>
      <w:r w:rsidRPr="00D642A3">
        <w:rPr>
          <w:rFonts w:ascii="Times New Roman" w:hAnsi="Times New Roman"/>
          <w:color w:val="000000"/>
          <w:sz w:val="32"/>
          <w:lang w:val="ru-RU"/>
        </w:rPr>
        <w:t>» (базовый уровень)</w:t>
      </w:r>
    </w:p>
    <w:p w:rsidR="00D642A3" w:rsidRPr="00D642A3" w:rsidRDefault="00D642A3" w:rsidP="00D642A3">
      <w:pPr>
        <w:spacing w:after="0" w:line="240" w:lineRule="auto"/>
        <w:ind w:left="120"/>
        <w:jc w:val="center"/>
        <w:rPr>
          <w:sz w:val="24"/>
          <w:lang w:val="ru-RU"/>
        </w:rPr>
      </w:pPr>
      <w:r w:rsidRPr="00D642A3">
        <w:rPr>
          <w:rFonts w:ascii="Times New Roman" w:hAnsi="Times New Roman"/>
          <w:color w:val="000000"/>
          <w:sz w:val="32"/>
          <w:lang w:val="ru-RU"/>
        </w:rPr>
        <w:t>для среднего общего образования</w:t>
      </w:r>
    </w:p>
    <w:p w:rsidR="00D642A3" w:rsidRPr="00D642A3" w:rsidRDefault="00D642A3" w:rsidP="00D642A3">
      <w:pPr>
        <w:spacing w:after="0" w:line="240" w:lineRule="auto"/>
        <w:ind w:left="120"/>
        <w:jc w:val="center"/>
        <w:rPr>
          <w:rFonts w:ascii="Times New Roman" w:hAnsi="Times New Roman"/>
          <w:color w:val="000000"/>
          <w:sz w:val="32"/>
          <w:lang w:val="ru-RU"/>
        </w:rPr>
      </w:pPr>
      <w:r w:rsidRPr="00D642A3">
        <w:rPr>
          <w:rFonts w:ascii="Times New Roman" w:hAnsi="Times New Roman"/>
          <w:color w:val="000000"/>
          <w:sz w:val="32"/>
          <w:lang w:val="ru-RU"/>
        </w:rPr>
        <w:t>Срок освоения программы: 2 года(10-11кл.)</w:t>
      </w:r>
    </w:p>
    <w:p w:rsidR="00D642A3" w:rsidRPr="00D642A3" w:rsidRDefault="00D642A3" w:rsidP="00D642A3">
      <w:pPr>
        <w:spacing w:after="0" w:line="240" w:lineRule="auto"/>
        <w:ind w:left="120"/>
        <w:jc w:val="center"/>
        <w:rPr>
          <w:rFonts w:ascii="Times New Roman" w:hAnsi="Times New Roman"/>
          <w:color w:val="000000"/>
          <w:sz w:val="32"/>
          <w:lang w:val="ru-RU"/>
        </w:rPr>
      </w:pPr>
    </w:p>
    <w:p w:rsidR="00D642A3" w:rsidRPr="00D642A3" w:rsidRDefault="00D642A3" w:rsidP="00D642A3">
      <w:pPr>
        <w:spacing w:after="0" w:line="408" w:lineRule="auto"/>
        <w:ind w:left="120"/>
        <w:jc w:val="center"/>
        <w:rPr>
          <w:rFonts w:ascii="Times New Roman" w:hAnsi="Times New Roman"/>
          <w:color w:val="000000"/>
          <w:sz w:val="32"/>
          <w:lang w:val="ru-RU"/>
        </w:rPr>
      </w:pPr>
    </w:p>
    <w:p w:rsidR="00D642A3" w:rsidRPr="00D642A3" w:rsidRDefault="00D642A3" w:rsidP="00D642A3">
      <w:pPr>
        <w:spacing w:after="0" w:line="240" w:lineRule="auto"/>
        <w:ind w:left="120"/>
        <w:rPr>
          <w:rFonts w:ascii="Times New Roman" w:hAnsi="Times New Roman"/>
          <w:color w:val="000000"/>
          <w:sz w:val="32"/>
          <w:lang w:val="ru-RU"/>
        </w:rPr>
      </w:pPr>
    </w:p>
    <w:p w:rsidR="00D642A3" w:rsidRPr="00D642A3" w:rsidRDefault="00D642A3" w:rsidP="00D642A3">
      <w:pPr>
        <w:spacing w:after="0" w:line="240" w:lineRule="auto"/>
        <w:ind w:left="120"/>
        <w:rPr>
          <w:rFonts w:ascii="Times New Roman" w:hAnsi="Times New Roman"/>
          <w:color w:val="000000"/>
          <w:sz w:val="32"/>
          <w:lang w:val="ru-RU"/>
        </w:rPr>
      </w:pPr>
    </w:p>
    <w:p w:rsidR="00D642A3" w:rsidRPr="00D642A3" w:rsidRDefault="00D642A3" w:rsidP="00D642A3">
      <w:pPr>
        <w:spacing w:after="0" w:line="240" w:lineRule="auto"/>
        <w:ind w:left="120"/>
        <w:rPr>
          <w:rFonts w:ascii="Times New Roman" w:hAnsi="Times New Roman"/>
          <w:color w:val="000000"/>
          <w:sz w:val="32"/>
          <w:lang w:val="ru-RU"/>
        </w:rPr>
      </w:pPr>
    </w:p>
    <w:p w:rsidR="00D642A3" w:rsidRPr="00D642A3" w:rsidRDefault="00D642A3" w:rsidP="00D642A3">
      <w:pPr>
        <w:spacing w:after="0" w:line="240" w:lineRule="auto"/>
        <w:ind w:left="120"/>
        <w:rPr>
          <w:rFonts w:ascii="Times New Roman" w:hAnsi="Times New Roman"/>
          <w:color w:val="000000"/>
          <w:sz w:val="32"/>
          <w:lang w:val="ru-RU"/>
        </w:rPr>
      </w:pPr>
    </w:p>
    <w:p w:rsidR="00D642A3" w:rsidRPr="00D642A3" w:rsidRDefault="00D642A3" w:rsidP="00D642A3">
      <w:pPr>
        <w:spacing w:after="0" w:line="240" w:lineRule="auto"/>
        <w:ind w:left="120"/>
        <w:rPr>
          <w:rFonts w:ascii="Times New Roman" w:hAnsi="Times New Roman"/>
          <w:color w:val="000000"/>
          <w:sz w:val="32"/>
          <w:lang w:val="ru-RU"/>
        </w:rPr>
      </w:pPr>
    </w:p>
    <w:p w:rsidR="00D642A3" w:rsidRPr="00D642A3" w:rsidRDefault="00D642A3" w:rsidP="00D642A3">
      <w:pPr>
        <w:spacing w:after="0" w:line="240" w:lineRule="auto"/>
        <w:jc w:val="both"/>
        <w:rPr>
          <w:rFonts w:ascii="Times New Roman" w:hAnsi="Times New Roman"/>
          <w:sz w:val="28"/>
          <w:szCs w:val="28"/>
          <w:lang w:val="ru-RU"/>
        </w:rPr>
      </w:pPr>
      <w:r w:rsidRPr="00D642A3">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D642A3" w:rsidRPr="00D642A3" w:rsidRDefault="00D642A3" w:rsidP="00D642A3">
      <w:pPr>
        <w:spacing w:after="0" w:line="240" w:lineRule="auto"/>
        <w:ind w:left="120"/>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sz w:val="24"/>
          <w:lang w:val="ru-RU"/>
        </w:rPr>
      </w:pPr>
    </w:p>
    <w:p w:rsidR="00D642A3" w:rsidRPr="00D642A3" w:rsidRDefault="00D642A3" w:rsidP="00D642A3">
      <w:pPr>
        <w:spacing w:after="0"/>
        <w:ind w:left="120"/>
        <w:jc w:val="center"/>
        <w:rPr>
          <w:rFonts w:ascii="Times New Roman" w:hAnsi="Times New Roman" w:cs="Times New Roman"/>
          <w:sz w:val="32"/>
          <w:szCs w:val="28"/>
          <w:lang w:val="ru-RU"/>
        </w:rPr>
      </w:pPr>
    </w:p>
    <w:p w:rsidR="00D642A3" w:rsidRPr="00D642A3" w:rsidRDefault="00D642A3" w:rsidP="00D642A3">
      <w:pPr>
        <w:spacing w:after="0"/>
        <w:ind w:left="120"/>
        <w:jc w:val="center"/>
        <w:rPr>
          <w:rFonts w:ascii="Times New Roman" w:hAnsi="Times New Roman" w:cs="Times New Roman"/>
          <w:sz w:val="32"/>
          <w:szCs w:val="28"/>
          <w:lang w:val="ru-RU"/>
        </w:rPr>
      </w:pPr>
      <w:r w:rsidRPr="00D642A3">
        <w:rPr>
          <w:rFonts w:ascii="Times New Roman" w:hAnsi="Times New Roman" w:cs="Times New Roman"/>
          <w:sz w:val="32"/>
          <w:szCs w:val="28"/>
          <w:lang w:val="ru-RU"/>
        </w:rPr>
        <w:t>г. Новая Ляля</w:t>
      </w:r>
    </w:p>
    <w:p w:rsidR="00D642A3" w:rsidRPr="00D642A3" w:rsidRDefault="00D642A3" w:rsidP="00D642A3">
      <w:pPr>
        <w:spacing w:after="0"/>
        <w:ind w:left="120"/>
        <w:jc w:val="center"/>
        <w:rPr>
          <w:rFonts w:ascii="Times New Roman" w:hAnsi="Times New Roman" w:cs="Times New Roman"/>
          <w:sz w:val="32"/>
          <w:szCs w:val="28"/>
          <w:lang w:val="ru-RU"/>
        </w:rPr>
      </w:pPr>
      <w:r w:rsidRPr="00D642A3">
        <w:rPr>
          <w:rFonts w:ascii="Times New Roman" w:hAnsi="Times New Roman" w:cs="Times New Roman"/>
          <w:sz w:val="32"/>
          <w:szCs w:val="28"/>
          <w:lang w:val="ru-RU"/>
        </w:rPr>
        <w:t>2024</w:t>
      </w:r>
    </w:p>
    <w:p w:rsidR="00451DE7" w:rsidRPr="00935AE7" w:rsidRDefault="00451DE7">
      <w:pPr>
        <w:spacing w:after="0"/>
        <w:ind w:left="120"/>
        <w:rPr>
          <w:lang w:val="ru-RU"/>
        </w:rPr>
      </w:pPr>
    </w:p>
    <w:p w:rsidR="00451DE7" w:rsidRPr="00935AE7" w:rsidRDefault="00451DE7">
      <w:pPr>
        <w:spacing w:after="0"/>
        <w:ind w:left="120"/>
        <w:rPr>
          <w:lang w:val="ru-RU"/>
        </w:rPr>
      </w:pPr>
    </w:p>
    <w:p w:rsidR="00451DE7" w:rsidRPr="00935AE7" w:rsidRDefault="0037544A">
      <w:pPr>
        <w:spacing w:after="0" w:line="264" w:lineRule="auto"/>
        <w:ind w:firstLine="600"/>
        <w:jc w:val="both"/>
        <w:rPr>
          <w:lang w:val="ru-RU"/>
        </w:rPr>
      </w:pPr>
      <w:bookmarkStart w:id="1" w:name="block-41366458"/>
      <w:bookmarkEnd w:id="0"/>
      <w:r w:rsidRPr="00935AE7">
        <w:rPr>
          <w:rFonts w:ascii="Times New Roman" w:hAnsi="Times New Roman"/>
          <w:b/>
          <w:color w:val="000000"/>
          <w:sz w:val="28"/>
          <w:lang w:val="ru-RU"/>
        </w:rPr>
        <w:lastRenderedPageBreak/>
        <w:t>ПОЯСНИТЕЛЬНАЯ ЗАПИСКА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51DE7" w:rsidRPr="00935AE7" w:rsidRDefault="0037544A">
      <w:pPr>
        <w:spacing w:after="0" w:line="264" w:lineRule="auto"/>
        <w:ind w:firstLine="600"/>
        <w:jc w:val="both"/>
        <w:rPr>
          <w:lang w:val="ru-RU"/>
        </w:rPr>
      </w:pPr>
      <w:r w:rsidRPr="00935AE7">
        <w:rPr>
          <w:rFonts w:ascii="Times New Roman" w:hAnsi="Times New Roman"/>
          <w:b/>
          <w:color w:val="000000"/>
          <w:sz w:val="28"/>
          <w:lang w:val="ru-RU"/>
        </w:rPr>
        <w:t xml:space="preserve">Целью </w:t>
      </w:r>
      <w:r w:rsidRPr="00935AE7">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451DE7" w:rsidRPr="00935AE7" w:rsidRDefault="0037544A">
      <w:pPr>
        <w:spacing w:after="0" w:line="264" w:lineRule="auto"/>
        <w:ind w:firstLine="600"/>
        <w:jc w:val="both"/>
        <w:rPr>
          <w:lang w:val="ru-RU"/>
        </w:rPr>
      </w:pPr>
      <w:r w:rsidRPr="00935AE7">
        <w:rPr>
          <w:rFonts w:ascii="Times New Roman" w:hAnsi="Times New Roman"/>
          <w:b/>
          <w:color w:val="000000"/>
          <w:sz w:val="28"/>
          <w:lang w:val="ru-RU"/>
        </w:rPr>
        <w:t xml:space="preserve">Задачами </w:t>
      </w:r>
      <w:r w:rsidRPr="00935AE7">
        <w:rPr>
          <w:rFonts w:ascii="Times New Roman" w:hAnsi="Times New Roman"/>
          <w:color w:val="000000"/>
          <w:sz w:val="28"/>
          <w:lang w:val="ru-RU"/>
        </w:rPr>
        <w:t>изучения истории являются: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35AE7">
        <w:rPr>
          <w:rFonts w:ascii="Times New Roman" w:hAnsi="Times New Roman"/>
          <w:color w:val="000000"/>
          <w:sz w:val="28"/>
          <w:lang w:val="ru-RU"/>
        </w:rPr>
        <w:t xml:space="preserve"> – начала </w:t>
      </w:r>
      <w:r>
        <w:rPr>
          <w:rFonts w:ascii="Times New Roman" w:hAnsi="Times New Roman"/>
          <w:color w:val="000000"/>
          <w:sz w:val="28"/>
        </w:rPr>
        <w:t>XXI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451DE7" w:rsidRPr="00935AE7" w:rsidRDefault="00451DE7">
      <w:pPr>
        <w:rPr>
          <w:lang w:val="ru-RU"/>
        </w:rPr>
        <w:sectPr w:rsidR="00451DE7" w:rsidRPr="00935AE7">
          <w:pgSz w:w="11906" w:h="16383"/>
          <w:pgMar w:top="1134" w:right="850" w:bottom="1134" w:left="1701" w:header="720" w:footer="720" w:gutter="0"/>
          <w:cols w:space="720"/>
        </w:sectPr>
      </w:pPr>
    </w:p>
    <w:p w:rsidR="00451DE7" w:rsidRPr="00935AE7" w:rsidRDefault="0037544A">
      <w:pPr>
        <w:spacing w:after="0" w:line="264" w:lineRule="auto"/>
        <w:ind w:left="120"/>
        <w:jc w:val="both"/>
        <w:rPr>
          <w:lang w:val="ru-RU"/>
        </w:rPr>
      </w:pPr>
      <w:bookmarkStart w:id="2" w:name="block-41366463"/>
      <w:bookmarkEnd w:id="1"/>
      <w:r w:rsidRPr="00935AE7">
        <w:rPr>
          <w:rFonts w:ascii="Times New Roman" w:hAnsi="Times New Roman"/>
          <w:b/>
          <w:color w:val="000000"/>
          <w:sz w:val="28"/>
          <w:lang w:val="ru-RU"/>
        </w:rPr>
        <w:lastRenderedPageBreak/>
        <w:t>СОДЕРЖАНИЕ ОБУЧЕНИЯ</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10 КЛАСС</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ВСЕОБЩАЯ ИСТОРИЯ. 1914–1945 ГОДЫ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35AE7">
        <w:rPr>
          <w:rFonts w:ascii="Times New Roman" w:hAnsi="Times New Roman"/>
          <w:color w:val="000000"/>
          <w:sz w:val="28"/>
          <w:lang w:val="ru-RU"/>
        </w:rPr>
        <w:t xml:space="preserve"> веке.</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Мир накануне и в годы Первой мировой войны</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Мир накануне Первой мировой войны.</w:t>
      </w:r>
      <w:r w:rsidRPr="00935AE7">
        <w:rPr>
          <w:rFonts w:ascii="Times New Roman" w:hAnsi="Times New Roman"/>
          <w:color w:val="000000"/>
          <w:sz w:val="28"/>
          <w:lang w:val="ru-RU"/>
        </w:rPr>
        <w:t xml:space="preserve"> Мир в начале ХХ в</w:t>
      </w:r>
      <w:r w:rsidRPr="00935AE7">
        <w:rPr>
          <w:rFonts w:ascii="Times New Roman" w:hAnsi="Times New Roman"/>
          <w:i/>
          <w:color w:val="000000"/>
          <w:sz w:val="28"/>
          <w:lang w:val="ru-RU"/>
        </w:rPr>
        <w:t>.</w:t>
      </w:r>
      <w:r w:rsidRPr="00935AE7">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35AE7">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Первая мировая война. 1914–1918 гг.</w:t>
      </w:r>
      <w:r w:rsidRPr="00935AE7">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Мир в 1918–1938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Распад империй и образование новых национальных государств в Европе. </w:t>
      </w:r>
      <w:r w:rsidRPr="00935AE7">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Версальско-Вашингтонская система международных отношений. </w:t>
      </w:r>
      <w:r w:rsidRPr="00935AE7">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Страны Европы и Северной Америки в 1920-е гг. </w:t>
      </w:r>
      <w:r w:rsidRPr="00935AE7">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935AE7">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Страны Азии, Африки и Латинской Америки в 1918–1930 гг. </w:t>
      </w:r>
      <w:r w:rsidRPr="00935AE7">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Международные отношения в 1930-е гг. </w:t>
      </w:r>
      <w:r w:rsidRPr="00935AE7">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Развитие науки и культуры в 1914–1930-х гг. </w:t>
      </w:r>
      <w:r w:rsidRPr="00935AE7">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Вторая мировая война. 1939–1945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Начало Второй мировой войны. </w:t>
      </w:r>
      <w:r w:rsidRPr="00935AE7">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Коренной перелом, окончание и важнейшие итоги Второй мировой войны.</w:t>
      </w:r>
      <w:r w:rsidRPr="00935AE7">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451DE7" w:rsidRPr="00935AE7" w:rsidRDefault="00451DE7">
      <w:pPr>
        <w:spacing w:after="0"/>
        <w:ind w:left="120"/>
        <w:rPr>
          <w:lang w:val="ru-RU"/>
        </w:rPr>
      </w:pPr>
      <w:bookmarkStart w:id="3" w:name="_Toc143611212"/>
      <w:bookmarkEnd w:id="3"/>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ИСТОРИЯ РОССИИ. 1914–1945 ГОДЫ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Россия в 1914–1922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Россия и мир накануне Первой мировой войны.</w:t>
      </w:r>
      <w:r w:rsidRPr="00935AE7">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Россия в Первой мировой войне.</w:t>
      </w:r>
      <w:r w:rsidRPr="00935AE7">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lastRenderedPageBreak/>
        <w:t>Российская революция. Февраль 1917 г.</w:t>
      </w:r>
      <w:r w:rsidRPr="00935AE7">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Российская революция. Октябрь 1917 г.</w:t>
      </w:r>
      <w:r w:rsidRPr="00935AE7">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Первые революционные преобразования большевиков.</w:t>
      </w:r>
      <w:r w:rsidRPr="00935AE7">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Гражданская война.</w:t>
      </w:r>
      <w:r w:rsidRPr="00935AE7">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Революция и Гражданская война на национальных окраинах. </w:t>
      </w:r>
      <w:r w:rsidRPr="00935AE7">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Идеология и культура в годы Гражданской войны. </w:t>
      </w:r>
      <w:r w:rsidRPr="00935AE7">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Наш край в 1914–1922 гг.</w:t>
      </w:r>
    </w:p>
    <w:p w:rsidR="00451DE7" w:rsidRPr="00935AE7" w:rsidRDefault="0037544A">
      <w:pPr>
        <w:spacing w:after="0" w:line="264" w:lineRule="auto"/>
        <w:ind w:firstLine="600"/>
        <w:jc w:val="both"/>
        <w:rPr>
          <w:lang w:val="ru-RU"/>
        </w:rPr>
      </w:pPr>
      <w:r w:rsidRPr="00935AE7">
        <w:rPr>
          <w:rFonts w:ascii="Times New Roman" w:hAnsi="Times New Roman"/>
          <w:b/>
          <w:color w:val="000000"/>
          <w:sz w:val="28"/>
          <w:lang w:val="ru-RU"/>
        </w:rPr>
        <w:t>Советский Союз в 1920–1930-е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СССР в 20-е годы.</w:t>
      </w:r>
      <w:r w:rsidRPr="00935AE7">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35AE7">
        <w:rPr>
          <w:rFonts w:ascii="Times New Roman" w:hAnsi="Times New Roman"/>
          <w:i/>
          <w:color w:val="000000"/>
          <w:sz w:val="28"/>
          <w:lang w:val="ru-RU"/>
        </w:rPr>
        <w:t xml:space="preserve"> </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«Великий перелом». Индустриализация. </w:t>
      </w:r>
      <w:r w:rsidRPr="00935AE7">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Коллективизация сельского хозяйства. </w:t>
      </w:r>
      <w:r w:rsidRPr="00935AE7">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СССР в 30-е годы. </w:t>
      </w:r>
      <w:r w:rsidRPr="00935AE7">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Повторение и обобщение по разделу «Советский Союз в 1920–1930-е гг.».</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Великая Отечественная война. 1941–1945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Первый период войны. </w:t>
      </w:r>
      <w:r w:rsidRPr="00935AE7">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lastRenderedPageBreak/>
        <w:t xml:space="preserve">Коренной перелом в ходе войны. </w:t>
      </w:r>
      <w:r w:rsidRPr="00935AE7">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«Десять сталинских ударов» и изгнание врага с территории СССР. </w:t>
      </w:r>
      <w:r w:rsidRPr="00935AE7">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Наука и культура в годы войны. </w:t>
      </w:r>
      <w:r w:rsidRPr="00935AE7">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Окончание Второй мировой войны. </w:t>
      </w:r>
      <w:r w:rsidRPr="00935AE7">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Наш край в 1941–1945 гг.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Повторение и обобщение по теме «Великая Отечественная война 1941–1945 гг.».</w:t>
      </w:r>
    </w:p>
    <w:p w:rsidR="00451DE7" w:rsidRPr="00935AE7" w:rsidRDefault="00451DE7">
      <w:pPr>
        <w:spacing w:after="0"/>
        <w:ind w:left="120"/>
        <w:rPr>
          <w:lang w:val="ru-RU"/>
        </w:rPr>
      </w:pPr>
      <w:bookmarkStart w:id="4" w:name="_Toc143611213"/>
      <w:bookmarkEnd w:id="4"/>
    </w:p>
    <w:p w:rsidR="00451DE7" w:rsidRPr="00935AE7" w:rsidRDefault="00451DE7">
      <w:pPr>
        <w:spacing w:after="0" w:line="264" w:lineRule="auto"/>
        <w:ind w:left="120"/>
        <w:jc w:val="both"/>
        <w:rPr>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D642A3" w:rsidRDefault="00D642A3">
      <w:pPr>
        <w:spacing w:after="0" w:line="264" w:lineRule="auto"/>
        <w:ind w:left="120"/>
        <w:jc w:val="both"/>
        <w:rPr>
          <w:rFonts w:ascii="Times New Roman" w:hAnsi="Times New Roman"/>
          <w:b/>
          <w:color w:val="000000"/>
          <w:sz w:val="28"/>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lastRenderedPageBreak/>
        <w:t>11 КЛАСС</w:t>
      </w:r>
    </w:p>
    <w:p w:rsidR="00451DE7" w:rsidRPr="00935AE7" w:rsidRDefault="00451DE7">
      <w:pPr>
        <w:spacing w:after="0"/>
        <w:ind w:left="120"/>
        <w:rPr>
          <w:lang w:val="ru-RU"/>
        </w:rPr>
      </w:pPr>
      <w:bookmarkStart w:id="5" w:name="_Toc143611214"/>
      <w:bookmarkEnd w:id="5"/>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935AE7">
        <w:rPr>
          <w:rFonts w:ascii="Times New Roman" w:hAnsi="Times New Roman"/>
          <w:b/>
          <w:color w:val="000000"/>
          <w:sz w:val="28"/>
          <w:lang w:val="ru-RU"/>
        </w:rPr>
        <w:t xml:space="preserve"> ВЕКА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35AE7">
        <w:rPr>
          <w:rFonts w:ascii="Times New Roman" w:hAnsi="Times New Roman"/>
          <w:color w:val="000000"/>
          <w:sz w:val="28"/>
          <w:lang w:val="ru-RU"/>
        </w:rPr>
        <w:t xml:space="preserve"> – начале </w:t>
      </w:r>
      <w:r>
        <w:rPr>
          <w:rFonts w:ascii="Times New Roman" w:hAnsi="Times New Roman"/>
          <w:color w:val="000000"/>
          <w:sz w:val="28"/>
        </w:rPr>
        <w:t>XXI</w:t>
      </w:r>
      <w:r w:rsidRPr="00935AE7">
        <w:rPr>
          <w:rFonts w:ascii="Times New Roman" w:hAnsi="Times New Roman"/>
          <w:color w:val="000000"/>
          <w:sz w:val="28"/>
          <w:lang w:val="ru-RU"/>
        </w:rPr>
        <w:t xml:space="preserve"> в. Интересы СССР, США, Великобритании и Франции в Европе и мире после войны.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935AE7">
        <w:rPr>
          <w:rFonts w:ascii="Times New Roman" w:hAnsi="Times New Roman"/>
          <w:b/>
          <w:color w:val="000000"/>
          <w:sz w:val="28"/>
          <w:lang w:val="ru-RU"/>
        </w:rPr>
        <w:t xml:space="preserve"> – начале </w:t>
      </w:r>
      <w:r>
        <w:rPr>
          <w:rFonts w:ascii="Times New Roman" w:hAnsi="Times New Roman"/>
          <w:b/>
          <w:color w:val="000000"/>
          <w:sz w:val="28"/>
        </w:rPr>
        <w:t>XXI</w:t>
      </w:r>
      <w:r w:rsidRPr="00935AE7">
        <w:rPr>
          <w:rFonts w:ascii="Times New Roman" w:hAnsi="Times New Roman"/>
          <w:b/>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35AE7">
        <w:rPr>
          <w:rFonts w:ascii="Times New Roman" w:hAnsi="Times New Roman"/>
          <w:i/>
          <w:color w:val="000000"/>
          <w:sz w:val="28"/>
          <w:lang w:val="ru-RU"/>
        </w:rPr>
        <w:t xml:space="preserve"> в.</w:t>
      </w:r>
      <w:r w:rsidRPr="00935AE7">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35AE7">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935AE7">
        <w:rPr>
          <w:rFonts w:ascii="Times New Roman" w:hAnsi="Times New Roman"/>
          <w:color w:val="000000"/>
          <w:sz w:val="28"/>
          <w:lang w:val="ru-RU"/>
        </w:rPr>
        <w:t xml:space="preserve"> века. Создание Европейского союза.</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35AE7">
        <w:rPr>
          <w:rFonts w:ascii="Times New Roman" w:hAnsi="Times New Roman"/>
          <w:i/>
          <w:color w:val="000000"/>
          <w:sz w:val="28"/>
          <w:lang w:val="ru-RU"/>
        </w:rPr>
        <w:t xml:space="preserve"> в.</w:t>
      </w:r>
      <w:r w:rsidRPr="00935AE7">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35AE7">
        <w:rPr>
          <w:rFonts w:ascii="Times New Roman" w:hAnsi="Times New Roman"/>
          <w:b/>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35AE7">
        <w:rPr>
          <w:rFonts w:ascii="Times New Roman" w:hAnsi="Times New Roman"/>
          <w:i/>
          <w:color w:val="000000"/>
          <w:sz w:val="28"/>
          <w:lang w:val="ru-RU"/>
        </w:rPr>
        <w:t xml:space="preserve"> в.</w:t>
      </w:r>
      <w:r w:rsidRPr="00935AE7">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w:t>
      </w:r>
      <w:r w:rsidRPr="00935AE7">
        <w:rPr>
          <w:rFonts w:ascii="Times New Roman" w:hAnsi="Times New Roman"/>
          <w:color w:val="000000"/>
          <w:sz w:val="28"/>
          <w:lang w:val="ru-RU"/>
        </w:rPr>
        <w:lastRenderedPageBreak/>
        <w:t xml:space="preserve">вмешательство во Вьетнаме. Победа коммунистов в Индокитае. Причины и последствия локальных войн в Китае, Корее, Вьетнаме, Лаосе, Камбодже.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35AE7">
        <w:rPr>
          <w:rFonts w:ascii="Times New Roman" w:hAnsi="Times New Roman"/>
          <w:color w:val="000000"/>
          <w:sz w:val="28"/>
          <w:lang w:val="ru-RU"/>
        </w:rPr>
        <w:t xml:space="preserve"> в.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935AE7">
        <w:rPr>
          <w:rFonts w:ascii="Times New Roman" w:hAnsi="Times New Roman"/>
          <w:i/>
          <w:color w:val="000000"/>
          <w:sz w:val="28"/>
          <w:lang w:val="ru-RU"/>
        </w:rPr>
        <w:t xml:space="preserve"> в. </w:t>
      </w:r>
      <w:r w:rsidRPr="00935AE7">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35AE7">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935AE7">
        <w:rPr>
          <w:rFonts w:ascii="Times New Roman" w:hAnsi="Times New Roman"/>
          <w:i/>
          <w:color w:val="000000"/>
          <w:sz w:val="28"/>
          <w:lang w:val="ru-RU"/>
        </w:rPr>
        <w:t xml:space="preserve"> в.</w:t>
      </w:r>
      <w:r w:rsidRPr="00935AE7">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451DE7" w:rsidRPr="00935AE7" w:rsidRDefault="00451DE7">
      <w:pPr>
        <w:spacing w:after="0" w:line="264" w:lineRule="auto"/>
        <w:ind w:left="120"/>
        <w:jc w:val="both"/>
        <w:rPr>
          <w:lang w:val="ru-RU"/>
        </w:rPr>
      </w:pPr>
    </w:p>
    <w:p w:rsidR="00D642A3" w:rsidRDefault="00D642A3">
      <w:pPr>
        <w:spacing w:after="0" w:line="264" w:lineRule="auto"/>
        <w:ind w:left="120"/>
        <w:jc w:val="both"/>
        <w:rPr>
          <w:rFonts w:ascii="Times New Roman" w:hAnsi="Times New Roman"/>
          <w:b/>
          <w:color w:val="000000"/>
          <w:sz w:val="28"/>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lastRenderedPageBreak/>
        <w:t>Международные отношения во второй половине ХХ – начале ХХ</w:t>
      </w:r>
      <w:r>
        <w:rPr>
          <w:rFonts w:ascii="Times New Roman" w:hAnsi="Times New Roman"/>
          <w:b/>
          <w:color w:val="000000"/>
          <w:sz w:val="28"/>
        </w:rPr>
        <w:t>I</w:t>
      </w:r>
      <w:r w:rsidRPr="00935AE7">
        <w:rPr>
          <w:rFonts w:ascii="Times New Roman" w:hAnsi="Times New Roman"/>
          <w:b/>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Международные отношения в конце 1940-х – конце 1980-х гг.</w:t>
      </w:r>
      <w:r w:rsidRPr="00935AE7">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Международные отношения в 1990-е – 2023 г. </w:t>
      </w:r>
      <w:r w:rsidRPr="00935AE7">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35AE7">
        <w:rPr>
          <w:rFonts w:ascii="Times New Roman" w:hAnsi="Times New Roman"/>
          <w:b/>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35AE7">
        <w:rPr>
          <w:rFonts w:ascii="Times New Roman" w:hAnsi="Times New Roman"/>
          <w:i/>
          <w:color w:val="000000"/>
          <w:sz w:val="28"/>
          <w:lang w:val="ru-RU"/>
        </w:rPr>
        <w:t xml:space="preserve"> в. </w:t>
      </w:r>
      <w:r w:rsidRPr="00935AE7">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35AE7">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935AE7">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451DE7" w:rsidRPr="00935AE7" w:rsidRDefault="00451DE7">
      <w:pPr>
        <w:spacing w:after="0"/>
        <w:ind w:left="120"/>
        <w:rPr>
          <w:lang w:val="ru-RU"/>
        </w:rPr>
      </w:pPr>
      <w:bookmarkStart w:id="6" w:name="_Toc143611215"/>
      <w:bookmarkEnd w:id="6"/>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935AE7">
        <w:rPr>
          <w:rFonts w:ascii="Times New Roman" w:hAnsi="Times New Roman"/>
          <w:b/>
          <w:color w:val="000000"/>
          <w:sz w:val="28"/>
          <w:lang w:val="ru-RU"/>
        </w:rPr>
        <w:t xml:space="preserve"> ВЕКА</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СССР в 1945–1991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СССР в послевоенные годы. </w:t>
      </w:r>
      <w:r w:rsidRPr="00935AE7">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СССР в 1953–1964 гг. </w:t>
      </w:r>
      <w:r w:rsidRPr="00935AE7">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СССР в 1964–1985 гг. </w:t>
      </w:r>
      <w:r w:rsidRPr="00935AE7">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r w:rsidRPr="00935AE7">
        <w:rPr>
          <w:rFonts w:ascii="Times New Roman" w:hAnsi="Times New Roman"/>
          <w:color w:val="000000"/>
          <w:sz w:val="28"/>
          <w:lang w:val="ru-RU"/>
        </w:rPr>
        <w:lastRenderedPageBreak/>
        <w:t xml:space="preserve">Косыгинская реформа промышленности. Рост социально-экономических проблем.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СССР в 1985–1991 гг. </w:t>
      </w:r>
      <w:r w:rsidRPr="00935AE7">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35AE7">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451DE7" w:rsidRDefault="00451DE7">
      <w:pPr>
        <w:spacing w:after="0" w:line="264" w:lineRule="auto"/>
        <w:ind w:left="120"/>
        <w:jc w:val="both"/>
        <w:rPr>
          <w:lang w:val="ru-RU"/>
        </w:rPr>
      </w:pPr>
    </w:p>
    <w:p w:rsidR="00935AE7" w:rsidRPr="00935AE7" w:rsidRDefault="00935A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Российская Федерация в 1992 – начале 2020-х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 xml:space="preserve">Российская Федерация в 1990-е гг. </w:t>
      </w:r>
      <w:r w:rsidRPr="00935AE7">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451DE7" w:rsidRPr="00935AE7" w:rsidRDefault="0037544A">
      <w:pPr>
        <w:spacing w:after="0" w:line="264" w:lineRule="auto"/>
        <w:ind w:firstLine="600"/>
        <w:jc w:val="both"/>
        <w:rPr>
          <w:lang w:val="ru-RU"/>
        </w:rPr>
      </w:pPr>
      <w:r w:rsidRPr="00935AE7">
        <w:rPr>
          <w:rFonts w:ascii="Times New Roman" w:hAnsi="Times New Roman"/>
          <w:i/>
          <w:color w:val="000000"/>
          <w:sz w:val="28"/>
          <w:lang w:val="ru-RU"/>
        </w:rPr>
        <w:t>Россия в ХХ</w:t>
      </w:r>
      <w:r>
        <w:rPr>
          <w:rFonts w:ascii="Times New Roman" w:hAnsi="Times New Roman"/>
          <w:i/>
          <w:color w:val="000000"/>
          <w:sz w:val="28"/>
        </w:rPr>
        <w:t>I</w:t>
      </w:r>
      <w:r w:rsidRPr="00935AE7">
        <w:rPr>
          <w:rFonts w:ascii="Times New Roman" w:hAnsi="Times New Roman"/>
          <w:i/>
          <w:color w:val="000000"/>
          <w:sz w:val="28"/>
          <w:lang w:val="ru-RU"/>
        </w:rPr>
        <w:t xml:space="preserve"> веке.</w:t>
      </w:r>
      <w:r w:rsidRPr="00935AE7">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35AE7">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w:t>
      </w:r>
      <w:r w:rsidRPr="00935AE7">
        <w:rPr>
          <w:rFonts w:ascii="Times New Roman" w:hAnsi="Times New Roman"/>
          <w:color w:val="000000"/>
          <w:sz w:val="28"/>
          <w:lang w:val="ru-RU"/>
        </w:rPr>
        <w:lastRenderedPageBreak/>
        <w:t xml:space="preserve">символики. Военная реформа. Стабилизация политической системы в годы президентства В.В. Путина.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35AE7">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35AE7">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35AE7">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35AE7">
        <w:rPr>
          <w:rFonts w:ascii="Times New Roman" w:hAnsi="Times New Roman"/>
          <w:color w:val="000000"/>
          <w:sz w:val="28"/>
          <w:lang w:val="ru-RU"/>
        </w:rPr>
        <w:t xml:space="preserve"> созыва.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35AE7">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Наш край в 1992–2022 гг.</w:t>
      </w:r>
    </w:p>
    <w:p w:rsidR="00451DE7" w:rsidRPr="00935AE7" w:rsidRDefault="0037544A">
      <w:pPr>
        <w:spacing w:after="0" w:line="264" w:lineRule="auto"/>
        <w:ind w:left="120"/>
        <w:jc w:val="both"/>
        <w:rPr>
          <w:lang w:val="ru-RU"/>
        </w:rPr>
      </w:pPr>
      <w:r w:rsidRPr="00935AE7">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35AE7">
        <w:rPr>
          <w:rFonts w:ascii="Times New Roman" w:hAnsi="Times New Roman"/>
          <w:color w:val="000000"/>
          <w:sz w:val="28"/>
          <w:lang w:val="ru-RU"/>
        </w:rPr>
        <w:t xml:space="preserve"> века».</w:t>
      </w:r>
    </w:p>
    <w:p w:rsidR="00451DE7" w:rsidRPr="00935AE7" w:rsidRDefault="00451DE7">
      <w:pPr>
        <w:rPr>
          <w:lang w:val="ru-RU"/>
        </w:rPr>
        <w:sectPr w:rsidR="00451DE7" w:rsidRPr="00935AE7">
          <w:pgSz w:w="11906" w:h="16383"/>
          <w:pgMar w:top="1134" w:right="850" w:bottom="1134" w:left="1701" w:header="720" w:footer="720" w:gutter="0"/>
          <w:cols w:space="720"/>
        </w:sectPr>
      </w:pPr>
    </w:p>
    <w:p w:rsidR="00451DE7" w:rsidRPr="00935AE7" w:rsidRDefault="0037544A">
      <w:pPr>
        <w:spacing w:after="0" w:line="264" w:lineRule="auto"/>
        <w:ind w:left="120"/>
        <w:jc w:val="both"/>
        <w:rPr>
          <w:lang w:val="ru-RU"/>
        </w:rPr>
      </w:pPr>
      <w:bookmarkStart w:id="7" w:name="block-41366462"/>
      <w:bookmarkEnd w:id="2"/>
      <w:r w:rsidRPr="00935AE7">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ЛИЧНОСТНЫЕ РЕЗУЛЬТАТЫ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1) гражданского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готовность к гуманитарной и волонтерской деятельности;</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2) патриотического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3) духовно-нравственного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35AE7">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4) эстетического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5) физического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6) трудового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мотивация и способность к образованию и самообразованию на протяжении всей жизни;</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7) экологического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8) ценности научного познания: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9) эмоциональный интеллект:</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51DE7" w:rsidRPr="00935AE7" w:rsidRDefault="00451DE7">
      <w:pPr>
        <w:spacing w:after="0" w:line="264" w:lineRule="auto"/>
        <w:ind w:left="120"/>
        <w:jc w:val="both"/>
        <w:rPr>
          <w:lang w:val="ru-RU"/>
        </w:rPr>
      </w:pPr>
      <w:bookmarkStart w:id="8" w:name="_Toc142487931"/>
      <w:bookmarkEnd w:id="8"/>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МЕТАПРЕДМЕТНЫЕ РЕЗУЛЬТАТЫ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Познавательные универсальные учебные действия</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Базовые логические действия: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формулировать проблему, вопрос, требующий решения;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цели деятельности, задавать параметры и критерии их достижения;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выявлять закономерные черты и противоречия в рассматриваемых явлениях;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разрабатывать план решения проблемы с учетом анализа имеющихся ресурсов;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вносить коррективы в деятельность, оценивать соответствие результатов целям.</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Базовые исследовательские действия</w:t>
      </w:r>
      <w:r w:rsidRPr="00935AE7">
        <w:rPr>
          <w:rFonts w:ascii="Times New Roman" w:hAnsi="Times New Roman"/>
          <w:color w:val="000000"/>
          <w:sz w:val="28"/>
          <w:lang w:val="ru-RU"/>
        </w:rPr>
        <w:t>:</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владеть навыками учебно-исследовательской и проектной деятельности;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выявлять характерные признаки исторических явлений;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раскрывать причинно-следственные связи событий прошлого и настоящего;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формулировать и обосновывать выводы;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соотносить полученный результат с имеющимся историческим знанием;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определять новизну и обоснованность полученного результата;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Работа с информацией: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Коммуникативные универсальные учебные действия: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аргументированно вести диалог, уметь смягчать конфликтные ситуации.</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Регулятивные универсальные учебные действия: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Совместная деятельность:</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проявлять творчество и инициативу в индивидуальной и командной работе;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оценивать полученные результаты и свой вклад в общую работу.</w:t>
      </w:r>
    </w:p>
    <w:p w:rsidR="00451DE7" w:rsidRPr="00935AE7" w:rsidRDefault="00451DE7">
      <w:pPr>
        <w:spacing w:after="0" w:line="264" w:lineRule="auto"/>
        <w:ind w:left="120"/>
        <w:jc w:val="both"/>
        <w:rPr>
          <w:lang w:val="ru-RU"/>
        </w:rPr>
      </w:pPr>
      <w:bookmarkStart w:id="9" w:name="_Toc142487932"/>
      <w:bookmarkEnd w:id="9"/>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b/>
          <w:color w:val="000000"/>
          <w:sz w:val="28"/>
          <w:lang w:val="ru-RU"/>
        </w:rPr>
        <w:t>ПРЕДМЕТНЫЕ РЕЗУЛЬТАТЫ</w:t>
      </w:r>
    </w:p>
    <w:p w:rsidR="00451DE7" w:rsidRPr="00935AE7" w:rsidRDefault="00451DE7">
      <w:pPr>
        <w:spacing w:after="0" w:line="264" w:lineRule="auto"/>
        <w:ind w:left="120"/>
        <w:jc w:val="both"/>
        <w:rPr>
          <w:lang w:val="ru-RU"/>
        </w:rPr>
      </w:pP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особенности развития культуры народов СССР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35AE7">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35AE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35AE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35AE7">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35AE7">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35AE7">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451DE7" w:rsidRPr="00935AE7" w:rsidRDefault="00451DE7">
      <w:pPr>
        <w:spacing w:after="0" w:line="264" w:lineRule="auto"/>
        <w:ind w:left="120"/>
        <w:jc w:val="both"/>
        <w:rPr>
          <w:lang w:val="ru-RU"/>
        </w:rPr>
      </w:pPr>
    </w:p>
    <w:p w:rsidR="00451DE7" w:rsidRPr="00935AE7" w:rsidRDefault="0037544A">
      <w:pPr>
        <w:spacing w:after="0" w:line="264" w:lineRule="auto"/>
        <w:ind w:left="120"/>
        <w:jc w:val="both"/>
        <w:rPr>
          <w:lang w:val="ru-RU"/>
        </w:rPr>
      </w:pPr>
      <w:r w:rsidRPr="00935AE7">
        <w:rPr>
          <w:rFonts w:ascii="Times New Roman" w:hAnsi="Times New Roman"/>
          <w:color w:val="000000"/>
          <w:sz w:val="28"/>
          <w:lang w:val="ru-RU"/>
        </w:rPr>
        <w:t xml:space="preserve">К концу обучения </w:t>
      </w:r>
      <w:r w:rsidRPr="00935AE7">
        <w:rPr>
          <w:rFonts w:ascii="Times New Roman" w:hAnsi="Times New Roman"/>
          <w:b/>
          <w:color w:val="000000"/>
          <w:sz w:val="28"/>
          <w:lang w:val="ru-RU"/>
        </w:rPr>
        <w:t>в 10 классе</w:t>
      </w:r>
      <w:r w:rsidRPr="00935AE7">
        <w:rPr>
          <w:rFonts w:ascii="Times New Roman" w:hAnsi="Times New Roman"/>
          <w:color w:val="000000"/>
          <w:sz w:val="28"/>
          <w:lang w:val="ru-RU"/>
        </w:rPr>
        <w:t xml:space="preserve"> обучающийся получит следующие предметные результаты: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обобщать историческую информацию по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изучения исторического материала устанавливать исторические аналогии.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представлять историческую информацию в виде таблиц, графиков, схем, диаграмм;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35AE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451DE7" w:rsidRPr="00935AE7" w:rsidRDefault="0037544A">
      <w:pPr>
        <w:spacing w:after="0" w:line="264" w:lineRule="auto"/>
        <w:ind w:left="120"/>
        <w:jc w:val="both"/>
        <w:rPr>
          <w:lang w:val="ru-RU"/>
        </w:rPr>
      </w:pPr>
      <w:r w:rsidRPr="00935AE7">
        <w:rPr>
          <w:rFonts w:ascii="Times New Roman" w:hAnsi="Times New Roman"/>
          <w:color w:val="000000"/>
          <w:sz w:val="28"/>
          <w:lang w:val="ru-RU"/>
        </w:rPr>
        <w:lastRenderedPageBreak/>
        <w:t xml:space="preserve">К концу обучения </w:t>
      </w:r>
      <w:r w:rsidRPr="00935AE7">
        <w:rPr>
          <w:rFonts w:ascii="Times New Roman" w:hAnsi="Times New Roman"/>
          <w:b/>
          <w:color w:val="000000"/>
          <w:sz w:val="28"/>
          <w:lang w:val="ru-RU"/>
        </w:rPr>
        <w:t>в 11 классе</w:t>
      </w:r>
      <w:r w:rsidRPr="00935AE7">
        <w:rPr>
          <w:rFonts w:ascii="Times New Roman" w:hAnsi="Times New Roman"/>
          <w:color w:val="000000"/>
          <w:sz w:val="28"/>
          <w:lang w:val="ru-RU"/>
        </w:rPr>
        <w:t xml:space="preserve"> обучающийся получит следующие предметные результаты: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объяснять их особую значимость для истории нашей страны;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их значение для истории России и человечества в целом;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выявлять попытки фальсификации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события, процессы, в которых они участвовали;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в форме сложного плана, конспекта, реферата;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35AE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и составлять на его основе план, таблицу, схему;</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 информацией из других исторических источников, делать выводы;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представлять историческую информацию в виде таблиц, графиков, схем, диаграмм;</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35AE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Структура предметного результата включает следующий перечень знаний и умений:</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35AE7">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451DE7" w:rsidRPr="00935AE7" w:rsidRDefault="0037544A">
      <w:pPr>
        <w:spacing w:after="0" w:line="264" w:lineRule="auto"/>
        <w:ind w:firstLine="600"/>
        <w:jc w:val="both"/>
        <w:rPr>
          <w:lang w:val="ru-RU"/>
        </w:rPr>
      </w:pPr>
      <w:r w:rsidRPr="00935AE7">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451DE7" w:rsidRPr="00935AE7" w:rsidRDefault="00451DE7">
      <w:pPr>
        <w:rPr>
          <w:lang w:val="ru-RU"/>
        </w:rPr>
        <w:sectPr w:rsidR="00451DE7" w:rsidRPr="00935AE7">
          <w:pgSz w:w="11906" w:h="16383"/>
          <w:pgMar w:top="1134" w:right="850" w:bottom="1134" w:left="1701" w:header="720" w:footer="720" w:gutter="0"/>
          <w:cols w:space="720"/>
        </w:sectPr>
      </w:pPr>
    </w:p>
    <w:p w:rsidR="00451DE7" w:rsidRDefault="0037544A">
      <w:pPr>
        <w:spacing w:after="0"/>
        <w:ind w:left="120"/>
      </w:pPr>
      <w:bookmarkStart w:id="10" w:name="block-41366457"/>
      <w:bookmarkEnd w:id="7"/>
      <w:r w:rsidRPr="00935A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1DE7" w:rsidRDefault="003754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451DE7">
        <w:trPr>
          <w:trHeight w:val="144"/>
          <w:tblCellSpacing w:w="20" w:type="nil"/>
        </w:trPr>
        <w:tc>
          <w:tcPr>
            <w:tcW w:w="585"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 п/п </w:t>
            </w:r>
          </w:p>
          <w:p w:rsidR="00451DE7" w:rsidRDefault="00451DE7">
            <w:pPr>
              <w:spacing w:after="0"/>
              <w:ind w:left="135"/>
            </w:pPr>
          </w:p>
        </w:tc>
        <w:tc>
          <w:tcPr>
            <w:tcW w:w="2904"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Наименование разделов и тем программы </w:t>
            </w:r>
          </w:p>
          <w:p w:rsidR="00451DE7" w:rsidRDefault="00451DE7">
            <w:pPr>
              <w:spacing w:after="0"/>
              <w:ind w:left="135"/>
            </w:pPr>
          </w:p>
        </w:tc>
        <w:tc>
          <w:tcPr>
            <w:tcW w:w="0" w:type="auto"/>
            <w:gridSpan w:val="3"/>
            <w:tcMar>
              <w:top w:w="50" w:type="dxa"/>
              <w:left w:w="100" w:type="dxa"/>
            </w:tcMar>
            <w:vAlign w:val="center"/>
          </w:tcPr>
          <w:p w:rsidR="00451DE7" w:rsidRDefault="0037544A">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Электронные (цифровые) образовательные ресурсы </w:t>
            </w:r>
          </w:p>
          <w:p w:rsidR="00451DE7" w:rsidRDefault="00451DE7">
            <w:pPr>
              <w:spacing w:after="0"/>
              <w:ind w:left="135"/>
            </w:pPr>
          </w:p>
        </w:tc>
      </w:tr>
      <w:tr w:rsidR="00451DE7">
        <w:trPr>
          <w:trHeight w:val="144"/>
          <w:tblCellSpacing w:w="20" w:type="nil"/>
        </w:trPr>
        <w:tc>
          <w:tcPr>
            <w:tcW w:w="0" w:type="auto"/>
            <w:vMerge/>
            <w:tcBorders>
              <w:top w:val="nil"/>
            </w:tcBorders>
            <w:tcMar>
              <w:top w:w="50" w:type="dxa"/>
              <w:left w:w="100" w:type="dxa"/>
            </w:tcMar>
          </w:tcPr>
          <w:p w:rsidR="00451DE7" w:rsidRDefault="00451DE7"/>
        </w:tc>
        <w:tc>
          <w:tcPr>
            <w:tcW w:w="0" w:type="auto"/>
            <w:vMerge/>
            <w:tcBorders>
              <w:top w:val="nil"/>
            </w:tcBorders>
            <w:tcMar>
              <w:top w:w="50" w:type="dxa"/>
              <w:left w:w="100" w:type="dxa"/>
            </w:tcMar>
          </w:tcPr>
          <w:p w:rsidR="00451DE7" w:rsidRDefault="00451DE7"/>
        </w:tc>
        <w:tc>
          <w:tcPr>
            <w:tcW w:w="973"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Всего </w:t>
            </w:r>
          </w:p>
          <w:p w:rsidR="00451DE7" w:rsidRDefault="00451DE7">
            <w:pPr>
              <w:spacing w:after="0"/>
              <w:ind w:left="135"/>
            </w:pPr>
          </w:p>
        </w:tc>
        <w:tc>
          <w:tcPr>
            <w:tcW w:w="1694"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Контрольные работы </w:t>
            </w:r>
          </w:p>
          <w:p w:rsidR="00451DE7" w:rsidRDefault="00451DE7">
            <w:pPr>
              <w:spacing w:after="0"/>
              <w:ind w:left="135"/>
            </w:pPr>
          </w:p>
        </w:tc>
        <w:tc>
          <w:tcPr>
            <w:tcW w:w="1781"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Практические работы </w:t>
            </w:r>
          </w:p>
          <w:p w:rsidR="00451DE7" w:rsidRDefault="00451DE7">
            <w:pPr>
              <w:spacing w:after="0"/>
              <w:ind w:left="135"/>
            </w:pPr>
          </w:p>
        </w:tc>
        <w:tc>
          <w:tcPr>
            <w:tcW w:w="0" w:type="auto"/>
            <w:vMerge/>
            <w:tcBorders>
              <w:top w:val="nil"/>
            </w:tcBorders>
            <w:tcMar>
              <w:top w:w="50" w:type="dxa"/>
              <w:left w:w="100" w:type="dxa"/>
            </w:tcMa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Всеобщая история. 1914—1945 гг.</w:t>
            </w:r>
          </w:p>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1.1</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2.</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Мир накануне и годы Первой мировой войны</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2.1</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2.2</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3.1</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3.2</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3.3</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3.4</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Страны Азии, Африки и Латинской </w:t>
            </w:r>
            <w:r w:rsidRPr="00935AE7">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3.6</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3.7</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4.</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Вторая мировая война. 1939 – 1945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4.1</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4.2</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sidRPr="00935AE7">
              <w:rPr>
                <w:rFonts w:ascii="Times New Roman" w:hAnsi="Times New Roman"/>
                <w:b/>
                <w:color w:val="000000"/>
                <w:sz w:val="24"/>
                <w:lang w:val="ru-RU"/>
              </w:rPr>
              <w:t>Раздел 5.</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5.1</w:t>
            </w:r>
          </w:p>
        </w:tc>
        <w:tc>
          <w:tcPr>
            <w:tcW w:w="2904" w:type="dxa"/>
            <w:tcMar>
              <w:top w:w="50" w:type="dxa"/>
              <w:left w:w="100" w:type="dxa"/>
            </w:tcMar>
            <w:vAlign w:val="center"/>
          </w:tcPr>
          <w:p w:rsidR="00451DE7" w:rsidRDefault="0037544A">
            <w:pPr>
              <w:spacing w:after="0"/>
              <w:ind w:left="135"/>
            </w:pPr>
            <w:r w:rsidRPr="00935AE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История России. 1914—1945 годы</w:t>
            </w:r>
          </w:p>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1.1</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1.2</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1.3</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1.5</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1.6</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1.7</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1.8</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1.9</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1.10</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2.</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Советский Союз в 1920—1930-е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2.1</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2.2</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2.3</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2.4</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2.5</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Наш край в 1920 – 1930-е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3.</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Великая Отечественная война. 1941—1945 гг.</w:t>
            </w:r>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3.1</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451DE7" w:rsidRDefault="00D642A3">
            <w:pPr>
              <w:spacing w:after="0"/>
              <w:ind w:left="135"/>
              <w:jc w:val="center"/>
            </w:pPr>
            <w:r>
              <w:rPr>
                <w:rFonts w:ascii="Times New Roman" w:hAnsi="Times New Roman"/>
                <w:color w:val="000000"/>
                <w:sz w:val="24"/>
                <w:lang w:val="ru-RU"/>
              </w:rPr>
              <w:t>3</w:t>
            </w:r>
            <w:r w:rsidR="0037544A">
              <w:rPr>
                <w:rFonts w:ascii="Times New Roman" w:hAnsi="Times New Roman"/>
                <w:color w:val="000000"/>
                <w:sz w:val="24"/>
              </w:rPr>
              <w:t xml:space="preserve">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3.2</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3.3</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3.4</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3.5</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3.6</w:t>
            </w:r>
          </w:p>
        </w:tc>
        <w:tc>
          <w:tcPr>
            <w:tcW w:w="2904" w:type="dxa"/>
            <w:tcMar>
              <w:top w:w="50" w:type="dxa"/>
              <w:left w:w="100" w:type="dxa"/>
            </w:tcMar>
            <w:vAlign w:val="center"/>
          </w:tcPr>
          <w:p w:rsidR="00451DE7" w:rsidRDefault="0037544A">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rsidRPr="00D642A3">
        <w:trPr>
          <w:trHeight w:val="144"/>
          <w:tblCellSpacing w:w="20" w:type="nil"/>
        </w:trPr>
        <w:tc>
          <w:tcPr>
            <w:tcW w:w="585" w:type="dxa"/>
            <w:tcMar>
              <w:top w:w="50" w:type="dxa"/>
              <w:left w:w="100" w:type="dxa"/>
            </w:tcMar>
            <w:vAlign w:val="center"/>
          </w:tcPr>
          <w:p w:rsidR="00451DE7" w:rsidRDefault="0037544A">
            <w:pPr>
              <w:spacing w:after="0"/>
            </w:pPr>
            <w:r>
              <w:rPr>
                <w:rFonts w:ascii="Times New Roman" w:hAnsi="Times New Roman"/>
                <w:color w:val="000000"/>
                <w:sz w:val="24"/>
              </w:rPr>
              <w:t>3.7</w:t>
            </w:r>
          </w:p>
        </w:tc>
        <w:tc>
          <w:tcPr>
            <w:tcW w:w="2904"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51DE7" w:rsidRDefault="00451DE7">
            <w:pPr>
              <w:spacing w:after="0"/>
              <w:ind w:left="135"/>
              <w:jc w:val="center"/>
            </w:pPr>
          </w:p>
        </w:tc>
        <w:tc>
          <w:tcPr>
            <w:tcW w:w="1781" w:type="dxa"/>
            <w:tcMar>
              <w:top w:w="50" w:type="dxa"/>
              <w:left w:w="100" w:type="dxa"/>
            </w:tcMar>
            <w:vAlign w:val="center"/>
          </w:tcPr>
          <w:p w:rsidR="00451DE7" w:rsidRDefault="00451DE7">
            <w:pPr>
              <w:spacing w:after="0"/>
              <w:ind w:left="135"/>
              <w:jc w:val="center"/>
            </w:pPr>
          </w:p>
        </w:tc>
        <w:tc>
          <w:tcPr>
            <w:tcW w:w="2633"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f</w:t>
              </w:r>
              <w:r w:rsidRPr="00935AE7">
                <w:rPr>
                  <w:rFonts w:ascii="Times New Roman" w:hAnsi="Times New Roman"/>
                  <w:color w:val="0000FF"/>
                  <w:u w:val="single"/>
                  <w:lang w:val="ru-RU"/>
                </w:rPr>
                <w:t>6</w:t>
              </w:r>
              <w:r>
                <w:rPr>
                  <w:rFonts w:ascii="Times New Roman" w:hAnsi="Times New Roman"/>
                  <w:color w:val="0000FF"/>
                  <w:u w:val="single"/>
                </w:rPr>
                <w:t>e</w:t>
              </w:r>
              <w:r w:rsidRPr="00935AE7">
                <w:rPr>
                  <w:rFonts w:ascii="Times New Roman" w:hAnsi="Times New Roman"/>
                  <w:color w:val="0000FF"/>
                  <w:u w:val="single"/>
                  <w:lang w:val="ru-RU"/>
                </w:rPr>
                <w:t>16</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51DE7" w:rsidRDefault="00451DE7"/>
        </w:tc>
      </w:tr>
      <w:tr w:rsidR="00D642A3">
        <w:trPr>
          <w:trHeight w:val="144"/>
          <w:tblCellSpacing w:w="20" w:type="nil"/>
        </w:trPr>
        <w:tc>
          <w:tcPr>
            <w:tcW w:w="0" w:type="auto"/>
            <w:gridSpan w:val="2"/>
            <w:tcMar>
              <w:top w:w="50" w:type="dxa"/>
              <w:left w:w="100" w:type="dxa"/>
            </w:tcMar>
            <w:vAlign w:val="center"/>
          </w:tcPr>
          <w:p w:rsidR="00D642A3" w:rsidRPr="00935AE7" w:rsidRDefault="00D642A3">
            <w:pPr>
              <w:spacing w:after="0"/>
              <w:ind w:left="135"/>
              <w:rPr>
                <w:rFonts w:ascii="Times New Roman" w:hAnsi="Times New Roman"/>
                <w:color w:val="000000"/>
                <w:sz w:val="24"/>
                <w:lang w:val="ru-RU"/>
              </w:rPr>
            </w:pPr>
            <w:r>
              <w:rPr>
                <w:rFonts w:ascii="Times New Roman" w:hAnsi="Times New Roman"/>
                <w:color w:val="000000"/>
                <w:sz w:val="24"/>
                <w:lang w:val="ru-RU"/>
              </w:rPr>
              <w:t>Промежуточная аттестация</w:t>
            </w:r>
          </w:p>
        </w:tc>
        <w:tc>
          <w:tcPr>
            <w:tcW w:w="1529" w:type="dxa"/>
            <w:tcMar>
              <w:top w:w="50" w:type="dxa"/>
              <w:left w:w="100" w:type="dxa"/>
            </w:tcMar>
            <w:vAlign w:val="center"/>
          </w:tcPr>
          <w:p w:rsidR="00D642A3" w:rsidRPr="00935AE7" w:rsidRDefault="00D642A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94" w:type="dxa"/>
            <w:tcMar>
              <w:top w:w="50" w:type="dxa"/>
              <w:left w:w="100" w:type="dxa"/>
            </w:tcMar>
            <w:vAlign w:val="center"/>
          </w:tcPr>
          <w:p w:rsidR="00D642A3" w:rsidRPr="00D642A3" w:rsidRDefault="00D642A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81" w:type="dxa"/>
            <w:tcMar>
              <w:top w:w="50" w:type="dxa"/>
              <w:left w:w="100" w:type="dxa"/>
            </w:tcMar>
            <w:vAlign w:val="center"/>
          </w:tcPr>
          <w:p w:rsidR="00D642A3" w:rsidRDefault="00D642A3">
            <w:pPr>
              <w:spacing w:after="0"/>
              <w:ind w:left="135"/>
              <w:jc w:val="center"/>
              <w:rPr>
                <w:rFonts w:ascii="Times New Roman" w:hAnsi="Times New Roman"/>
                <w:color w:val="000000"/>
                <w:sz w:val="24"/>
              </w:rPr>
            </w:pPr>
          </w:p>
        </w:tc>
        <w:tc>
          <w:tcPr>
            <w:tcW w:w="2633" w:type="dxa"/>
            <w:tcMar>
              <w:top w:w="50" w:type="dxa"/>
              <w:left w:w="100" w:type="dxa"/>
            </w:tcMar>
            <w:vAlign w:val="center"/>
          </w:tcPr>
          <w:p w:rsidR="00D642A3" w:rsidRDefault="00D642A3"/>
        </w:tc>
      </w:tr>
      <w:tr w:rsidR="00451DE7">
        <w:trPr>
          <w:trHeight w:val="144"/>
          <w:tblCellSpacing w:w="20" w:type="nil"/>
        </w:trPr>
        <w:tc>
          <w:tcPr>
            <w:tcW w:w="0" w:type="auto"/>
            <w:gridSpan w:val="2"/>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451DE7" w:rsidRDefault="00451DE7"/>
        </w:tc>
      </w:tr>
    </w:tbl>
    <w:p w:rsidR="00451DE7" w:rsidRDefault="00451DE7">
      <w:pPr>
        <w:sectPr w:rsidR="00451DE7">
          <w:pgSz w:w="16383" w:h="11906" w:orient="landscape"/>
          <w:pgMar w:top="1134" w:right="850" w:bottom="1134" w:left="1701" w:header="720" w:footer="720" w:gutter="0"/>
          <w:cols w:space="720"/>
        </w:sectPr>
      </w:pPr>
    </w:p>
    <w:p w:rsidR="00451DE7" w:rsidRDefault="003754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451DE7" w:rsidTr="00D642A3">
        <w:trPr>
          <w:trHeight w:val="144"/>
          <w:tblCellSpacing w:w="20" w:type="nil"/>
        </w:trPr>
        <w:tc>
          <w:tcPr>
            <w:tcW w:w="1245"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 п/п </w:t>
            </w:r>
          </w:p>
          <w:p w:rsidR="00451DE7" w:rsidRDefault="00451DE7">
            <w:pPr>
              <w:spacing w:after="0"/>
              <w:ind w:left="135"/>
            </w:pPr>
          </w:p>
        </w:tc>
        <w:tc>
          <w:tcPr>
            <w:tcW w:w="4466"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Наименование разделов и тем программы </w:t>
            </w:r>
          </w:p>
          <w:p w:rsidR="00451DE7" w:rsidRDefault="00451DE7">
            <w:pPr>
              <w:spacing w:after="0"/>
              <w:ind w:left="135"/>
            </w:pPr>
          </w:p>
        </w:tc>
        <w:tc>
          <w:tcPr>
            <w:tcW w:w="0" w:type="auto"/>
            <w:gridSpan w:val="3"/>
            <w:tcMar>
              <w:top w:w="50" w:type="dxa"/>
              <w:left w:w="100" w:type="dxa"/>
            </w:tcMar>
            <w:vAlign w:val="center"/>
          </w:tcPr>
          <w:p w:rsidR="00451DE7" w:rsidRDefault="0037544A">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451DE7" w:rsidRDefault="0037544A">
            <w:pPr>
              <w:spacing w:after="0"/>
              <w:ind w:left="135"/>
            </w:pPr>
            <w:r>
              <w:rPr>
                <w:rFonts w:ascii="Times New Roman" w:hAnsi="Times New Roman"/>
                <w:b/>
                <w:color w:val="000000"/>
                <w:sz w:val="24"/>
              </w:rPr>
              <w:t xml:space="preserve">Электронные (цифровые) образовательные ресурсы </w:t>
            </w:r>
          </w:p>
          <w:p w:rsidR="00451DE7" w:rsidRDefault="00451DE7">
            <w:pPr>
              <w:spacing w:after="0"/>
              <w:ind w:left="135"/>
            </w:pPr>
          </w:p>
        </w:tc>
      </w:tr>
      <w:tr w:rsidR="00451DE7" w:rsidTr="00D642A3">
        <w:trPr>
          <w:trHeight w:val="144"/>
          <w:tblCellSpacing w:w="20" w:type="nil"/>
        </w:trPr>
        <w:tc>
          <w:tcPr>
            <w:tcW w:w="0" w:type="auto"/>
            <w:vMerge/>
            <w:tcBorders>
              <w:top w:val="nil"/>
            </w:tcBorders>
            <w:tcMar>
              <w:top w:w="50" w:type="dxa"/>
              <w:left w:w="100" w:type="dxa"/>
            </w:tcMar>
          </w:tcPr>
          <w:p w:rsidR="00451DE7" w:rsidRDefault="00451DE7"/>
        </w:tc>
        <w:tc>
          <w:tcPr>
            <w:tcW w:w="0" w:type="auto"/>
            <w:vMerge/>
            <w:tcBorders>
              <w:top w:val="nil"/>
            </w:tcBorders>
            <w:tcMar>
              <w:top w:w="50" w:type="dxa"/>
              <w:left w:w="100" w:type="dxa"/>
            </w:tcMar>
          </w:tcPr>
          <w:p w:rsidR="00451DE7" w:rsidRDefault="00451DE7"/>
        </w:tc>
        <w:tc>
          <w:tcPr>
            <w:tcW w:w="1615"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Всего </w:t>
            </w:r>
          </w:p>
          <w:p w:rsidR="00451DE7" w:rsidRDefault="00451DE7">
            <w:pPr>
              <w:spacing w:after="0"/>
              <w:ind w:left="135"/>
            </w:pPr>
          </w:p>
        </w:tc>
        <w:tc>
          <w:tcPr>
            <w:tcW w:w="1841"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Контрольные работы </w:t>
            </w:r>
          </w:p>
          <w:p w:rsidR="00451DE7" w:rsidRDefault="00451DE7">
            <w:pPr>
              <w:spacing w:after="0"/>
              <w:ind w:left="135"/>
            </w:pPr>
          </w:p>
        </w:tc>
        <w:tc>
          <w:tcPr>
            <w:tcW w:w="1910" w:type="dxa"/>
            <w:tcMar>
              <w:top w:w="50" w:type="dxa"/>
              <w:left w:w="100" w:type="dxa"/>
            </w:tcMar>
            <w:vAlign w:val="center"/>
          </w:tcPr>
          <w:p w:rsidR="00451DE7" w:rsidRDefault="0037544A">
            <w:pPr>
              <w:spacing w:after="0"/>
              <w:ind w:left="135"/>
            </w:pPr>
            <w:r>
              <w:rPr>
                <w:rFonts w:ascii="Times New Roman" w:hAnsi="Times New Roman"/>
                <w:b/>
                <w:color w:val="000000"/>
                <w:sz w:val="24"/>
              </w:rPr>
              <w:t xml:space="preserve">Практические работы </w:t>
            </w:r>
          </w:p>
          <w:p w:rsidR="00451DE7" w:rsidRDefault="00451DE7">
            <w:pPr>
              <w:spacing w:after="0"/>
              <w:ind w:left="135"/>
            </w:pPr>
          </w:p>
        </w:tc>
        <w:tc>
          <w:tcPr>
            <w:tcW w:w="0" w:type="auto"/>
            <w:vMerge/>
            <w:tcBorders>
              <w:top w:val="nil"/>
            </w:tcBorders>
            <w:tcMar>
              <w:top w:w="50" w:type="dxa"/>
              <w:left w:w="100" w:type="dxa"/>
            </w:tcMa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35AE7">
              <w:rPr>
                <w:rFonts w:ascii="Times New Roman" w:hAnsi="Times New Roman"/>
                <w:b/>
                <w:color w:val="000000"/>
                <w:sz w:val="24"/>
                <w:lang w:val="ru-RU"/>
              </w:rPr>
              <w:t xml:space="preserve"> века</w:t>
            </w:r>
          </w:p>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1.</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935AE7">
              <w:rPr>
                <w:rFonts w:ascii="Times New Roman" w:hAnsi="Times New Roman"/>
                <w:b/>
                <w:color w:val="000000"/>
                <w:sz w:val="24"/>
                <w:lang w:val="ru-RU"/>
              </w:rPr>
              <w:t xml:space="preserve"> в. – начале </w:t>
            </w:r>
            <w:r>
              <w:rPr>
                <w:rFonts w:ascii="Times New Roman" w:hAnsi="Times New Roman"/>
                <w:b/>
                <w:color w:val="000000"/>
                <w:sz w:val="24"/>
              </w:rPr>
              <w:t>XXI</w:t>
            </w:r>
            <w:r w:rsidRPr="00935AE7">
              <w:rPr>
                <w:rFonts w:ascii="Times New Roman" w:hAnsi="Times New Roman"/>
                <w:b/>
                <w:color w:val="000000"/>
                <w:sz w:val="24"/>
                <w:lang w:val="ru-RU"/>
              </w:rPr>
              <w:t xml:space="preserve"> в.</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1.1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35AE7">
              <w:rPr>
                <w:rFonts w:ascii="Times New Roman" w:hAnsi="Times New Roman"/>
                <w:color w:val="000000"/>
                <w:sz w:val="24"/>
                <w:lang w:val="ru-RU"/>
              </w:rPr>
              <w:t xml:space="preserve"> в. – начале </w:t>
            </w:r>
            <w:r>
              <w:rPr>
                <w:rFonts w:ascii="Times New Roman" w:hAnsi="Times New Roman"/>
                <w:color w:val="000000"/>
                <w:sz w:val="24"/>
              </w:rPr>
              <w:t>XXI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2.</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935AE7">
              <w:rPr>
                <w:rFonts w:ascii="Times New Roman" w:hAnsi="Times New Roman"/>
                <w:b/>
                <w:color w:val="000000"/>
                <w:sz w:val="24"/>
                <w:lang w:val="ru-RU"/>
              </w:rPr>
              <w:t xml:space="preserve"> в. – начале </w:t>
            </w:r>
            <w:r>
              <w:rPr>
                <w:rFonts w:ascii="Times New Roman" w:hAnsi="Times New Roman"/>
                <w:b/>
                <w:color w:val="000000"/>
                <w:sz w:val="24"/>
              </w:rPr>
              <w:t>XXI</w:t>
            </w:r>
            <w:r w:rsidRPr="00935AE7">
              <w:rPr>
                <w:rFonts w:ascii="Times New Roman" w:hAnsi="Times New Roman"/>
                <w:b/>
                <w:color w:val="000000"/>
                <w:sz w:val="24"/>
                <w:lang w:val="ru-RU"/>
              </w:rPr>
              <w:t xml:space="preserve"> в.</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35AE7">
              <w:rPr>
                <w:rFonts w:ascii="Times New Roman" w:hAnsi="Times New Roman"/>
                <w:color w:val="000000"/>
                <w:sz w:val="24"/>
                <w:lang w:val="ru-RU"/>
              </w:rPr>
              <w:t xml:space="preserve"> вв.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2.2</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3.</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35AE7">
              <w:rPr>
                <w:rFonts w:ascii="Times New Roman" w:hAnsi="Times New Roman"/>
                <w:b/>
                <w:color w:val="000000"/>
                <w:sz w:val="24"/>
                <w:lang w:val="ru-RU"/>
              </w:rPr>
              <w:t xml:space="preserve"> в.</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3.2</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3.3</w:t>
            </w:r>
          </w:p>
        </w:tc>
        <w:tc>
          <w:tcPr>
            <w:tcW w:w="4466" w:type="dxa"/>
            <w:tcMar>
              <w:top w:w="50" w:type="dxa"/>
              <w:left w:w="100" w:type="dxa"/>
            </w:tcMar>
            <w:vAlign w:val="center"/>
          </w:tcPr>
          <w:p w:rsidR="00451DE7" w:rsidRDefault="0037544A">
            <w:pPr>
              <w:spacing w:after="0"/>
              <w:ind w:left="135"/>
            </w:pPr>
            <w:r w:rsidRPr="00935AE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lastRenderedPageBreak/>
              <w:t>3.4</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3.5</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4.</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935AE7">
              <w:rPr>
                <w:rFonts w:ascii="Times New Roman" w:hAnsi="Times New Roman"/>
                <w:b/>
                <w:color w:val="000000"/>
                <w:sz w:val="24"/>
                <w:lang w:val="ru-RU"/>
              </w:rPr>
              <w:t xml:space="preserve"> в.</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4.1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Международные отношения в конце 1940-е – конце 1980-х гг.</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4.2</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Международные отношения в 1990-е – 2023 г.</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5.</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935AE7">
              <w:rPr>
                <w:rFonts w:ascii="Times New Roman" w:hAnsi="Times New Roman"/>
                <w:b/>
                <w:color w:val="000000"/>
                <w:sz w:val="24"/>
                <w:lang w:val="ru-RU"/>
              </w:rPr>
              <w:t xml:space="preserve"> в.</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5.1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35AE7">
              <w:rPr>
                <w:rFonts w:ascii="Times New Roman" w:hAnsi="Times New Roman"/>
                <w:color w:val="000000"/>
                <w:sz w:val="24"/>
                <w:lang w:val="ru-RU"/>
              </w:rPr>
              <w:t xml:space="preserve"> в.</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5.2</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Глобальные проблемы современности</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sidRPr="00935AE7">
              <w:rPr>
                <w:rFonts w:ascii="Times New Roman" w:hAnsi="Times New Roman"/>
                <w:b/>
                <w:color w:val="000000"/>
                <w:sz w:val="24"/>
                <w:lang w:val="ru-RU"/>
              </w:rPr>
              <w:t>Раздел 6.</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6.1</w:t>
            </w:r>
          </w:p>
        </w:tc>
        <w:tc>
          <w:tcPr>
            <w:tcW w:w="4466" w:type="dxa"/>
            <w:tcMar>
              <w:top w:w="50" w:type="dxa"/>
              <w:left w:w="100" w:type="dxa"/>
            </w:tcMar>
            <w:vAlign w:val="center"/>
          </w:tcPr>
          <w:p w:rsidR="00451DE7" w:rsidRDefault="0037544A">
            <w:pPr>
              <w:spacing w:after="0"/>
              <w:ind w:left="135"/>
            </w:pPr>
            <w:r w:rsidRPr="00935AE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935AE7">
              <w:rPr>
                <w:rFonts w:ascii="Times New Roman" w:hAnsi="Times New Roman"/>
                <w:b/>
                <w:color w:val="000000"/>
                <w:sz w:val="24"/>
                <w:lang w:val="ru-RU"/>
              </w:rPr>
              <w:t xml:space="preserve"> века</w:t>
            </w:r>
          </w:p>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1.1</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Введение</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1DE7" w:rsidRDefault="00451DE7"/>
        </w:tc>
      </w:tr>
      <w:tr w:rsidR="00451DE7">
        <w:trPr>
          <w:trHeight w:val="144"/>
          <w:tblCellSpacing w:w="20" w:type="nil"/>
        </w:trPr>
        <w:tc>
          <w:tcPr>
            <w:tcW w:w="0" w:type="auto"/>
            <w:gridSpan w:val="6"/>
            <w:tcMar>
              <w:top w:w="50" w:type="dxa"/>
              <w:left w:w="100" w:type="dxa"/>
            </w:tcMar>
            <w:vAlign w:val="center"/>
          </w:tcPr>
          <w:p w:rsidR="00451DE7" w:rsidRDefault="003754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2.1</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СССР в послевоенные годы</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2.2</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СССР в 1953 – 1964 гг.</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2.3</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СССР в 1964 - 1985 гг.</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2.4</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СССР в 1985 – 1991 гг.</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2.5</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Наш край в 1945 – 1991 гг.</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2.6</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Обобщение по теме «СССР в 1964 – 1991 гг.»</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51DE7" w:rsidRDefault="00451DE7"/>
        </w:tc>
      </w:tr>
      <w:tr w:rsidR="00451DE7" w:rsidRPr="00D642A3">
        <w:trPr>
          <w:trHeight w:val="144"/>
          <w:tblCellSpacing w:w="20" w:type="nil"/>
        </w:trPr>
        <w:tc>
          <w:tcPr>
            <w:tcW w:w="0" w:type="auto"/>
            <w:gridSpan w:val="6"/>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b/>
                <w:color w:val="000000"/>
                <w:sz w:val="24"/>
                <w:lang w:val="ru-RU"/>
              </w:rPr>
              <w:t>Раздел 3.</w:t>
            </w:r>
            <w:r w:rsidRPr="00935AE7">
              <w:rPr>
                <w:rFonts w:ascii="Times New Roman" w:hAnsi="Times New Roman"/>
                <w:color w:val="000000"/>
                <w:sz w:val="24"/>
                <w:lang w:val="ru-RU"/>
              </w:rPr>
              <w:t xml:space="preserve"> </w:t>
            </w:r>
            <w:r w:rsidRPr="00935AE7">
              <w:rPr>
                <w:rFonts w:ascii="Times New Roman" w:hAnsi="Times New Roman"/>
                <w:b/>
                <w:color w:val="000000"/>
                <w:sz w:val="24"/>
                <w:lang w:val="ru-RU"/>
              </w:rPr>
              <w:t>Российская Федерация в 1992 – начале 2020-х гг.</w:t>
            </w:r>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3.1</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Российская Федерация в 1990-е гг.</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3.2</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Россия в ХХI веке</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3.3</w:t>
            </w:r>
          </w:p>
        </w:tc>
        <w:tc>
          <w:tcPr>
            <w:tcW w:w="4466" w:type="dxa"/>
            <w:tcMar>
              <w:top w:w="50" w:type="dxa"/>
              <w:left w:w="100" w:type="dxa"/>
            </w:tcMar>
            <w:vAlign w:val="center"/>
          </w:tcPr>
          <w:p w:rsidR="00451DE7" w:rsidRDefault="0037544A">
            <w:pPr>
              <w:spacing w:after="0"/>
              <w:ind w:left="135"/>
            </w:pPr>
            <w:r>
              <w:rPr>
                <w:rFonts w:ascii="Times New Roman" w:hAnsi="Times New Roman"/>
                <w:color w:val="000000"/>
                <w:sz w:val="24"/>
              </w:rPr>
              <w:t>Наш край в 1992 - 2022 гг.</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rsidRPr="00D642A3" w:rsidTr="00D642A3">
        <w:trPr>
          <w:trHeight w:val="144"/>
          <w:tblCellSpacing w:w="20" w:type="nil"/>
        </w:trPr>
        <w:tc>
          <w:tcPr>
            <w:tcW w:w="1245" w:type="dxa"/>
            <w:tcMar>
              <w:top w:w="50" w:type="dxa"/>
              <w:left w:w="100" w:type="dxa"/>
            </w:tcMar>
            <w:vAlign w:val="center"/>
          </w:tcPr>
          <w:p w:rsidR="00451DE7" w:rsidRDefault="0037544A">
            <w:pPr>
              <w:spacing w:after="0"/>
            </w:pPr>
            <w:r>
              <w:rPr>
                <w:rFonts w:ascii="Times New Roman" w:hAnsi="Times New Roman"/>
                <w:color w:val="000000"/>
                <w:sz w:val="24"/>
              </w:rPr>
              <w:t>3.4</w:t>
            </w:r>
          </w:p>
        </w:tc>
        <w:tc>
          <w:tcPr>
            <w:tcW w:w="4466"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Повторение и обобщение по теме </w:t>
            </w:r>
            <w:r w:rsidRPr="00935AE7">
              <w:rPr>
                <w:rFonts w:ascii="Times New Roman" w:hAnsi="Times New Roman"/>
                <w:color w:val="000000"/>
                <w:sz w:val="24"/>
                <w:lang w:val="ru-RU"/>
              </w:rPr>
              <w:lastRenderedPageBreak/>
              <w:t>«Российская Федерация в 1992 – начале 2020-х гг.»</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1DE7" w:rsidRDefault="00451DE7">
            <w:pPr>
              <w:spacing w:after="0"/>
              <w:ind w:left="135"/>
              <w:jc w:val="center"/>
            </w:pPr>
          </w:p>
        </w:tc>
        <w:tc>
          <w:tcPr>
            <w:tcW w:w="1910" w:type="dxa"/>
            <w:tcMar>
              <w:top w:w="50" w:type="dxa"/>
              <w:left w:w="100" w:type="dxa"/>
            </w:tcMar>
            <w:vAlign w:val="center"/>
          </w:tcPr>
          <w:p w:rsidR="00451DE7" w:rsidRDefault="00451DE7">
            <w:pPr>
              <w:spacing w:after="0"/>
              <w:ind w:left="135"/>
              <w:jc w:val="center"/>
            </w:pPr>
          </w:p>
        </w:tc>
        <w:tc>
          <w:tcPr>
            <w:tcW w:w="2861" w:type="dxa"/>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35AE7">
                <w:rPr>
                  <w:rFonts w:ascii="Times New Roman" w:hAnsi="Times New Roman"/>
                  <w:color w:val="0000FF"/>
                  <w:u w:val="single"/>
                  <w:lang w:val="ru-RU"/>
                </w:rPr>
                <w:t>://</w:t>
              </w:r>
              <w:r>
                <w:rPr>
                  <w:rFonts w:ascii="Times New Roman" w:hAnsi="Times New Roman"/>
                  <w:color w:val="0000FF"/>
                  <w:u w:val="single"/>
                </w:rPr>
                <w:t>m</w:t>
              </w:r>
              <w:r w:rsidRPr="00935AE7">
                <w:rPr>
                  <w:rFonts w:ascii="Times New Roman" w:hAnsi="Times New Roman"/>
                  <w:color w:val="0000FF"/>
                  <w:u w:val="single"/>
                  <w:lang w:val="ru-RU"/>
                </w:rPr>
                <w:t>.</w:t>
              </w:r>
              <w:r>
                <w:rPr>
                  <w:rFonts w:ascii="Times New Roman" w:hAnsi="Times New Roman"/>
                  <w:color w:val="0000FF"/>
                  <w:u w:val="single"/>
                </w:rPr>
                <w:t>edsoo</w:t>
              </w:r>
              <w:r w:rsidRPr="00935AE7">
                <w:rPr>
                  <w:rFonts w:ascii="Times New Roman" w:hAnsi="Times New Roman"/>
                  <w:color w:val="0000FF"/>
                  <w:u w:val="single"/>
                  <w:lang w:val="ru-RU"/>
                </w:rPr>
                <w:t>.</w:t>
              </w:r>
              <w:r>
                <w:rPr>
                  <w:rFonts w:ascii="Times New Roman" w:hAnsi="Times New Roman"/>
                  <w:color w:val="0000FF"/>
                  <w:u w:val="single"/>
                </w:rPr>
                <w:t>ru</w:t>
              </w:r>
              <w:r w:rsidRPr="00935AE7">
                <w:rPr>
                  <w:rFonts w:ascii="Times New Roman" w:hAnsi="Times New Roman"/>
                  <w:color w:val="0000FF"/>
                  <w:u w:val="single"/>
                  <w:lang w:val="ru-RU"/>
                </w:rPr>
                <w:t>/38</w:t>
              </w:r>
              <w:r>
                <w:rPr>
                  <w:rFonts w:ascii="Times New Roman" w:hAnsi="Times New Roman"/>
                  <w:color w:val="0000FF"/>
                  <w:u w:val="single"/>
                </w:rPr>
                <w:t>e</w:t>
              </w:r>
              <w:r w:rsidRPr="00935AE7">
                <w:rPr>
                  <w:rFonts w:ascii="Times New Roman" w:hAnsi="Times New Roman"/>
                  <w:color w:val="0000FF"/>
                  <w:u w:val="single"/>
                  <w:lang w:val="ru-RU"/>
                </w:rPr>
                <w:t>9087</w:t>
              </w:r>
              <w:r>
                <w:rPr>
                  <w:rFonts w:ascii="Times New Roman" w:hAnsi="Times New Roman"/>
                  <w:color w:val="0000FF"/>
                  <w:u w:val="single"/>
                </w:rPr>
                <w:t>b</w:t>
              </w:r>
            </w:hyperlink>
          </w:p>
        </w:tc>
      </w:tr>
      <w:tr w:rsidR="00451DE7">
        <w:trPr>
          <w:trHeight w:val="144"/>
          <w:tblCellSpacing w:w="20" w:type="nil"/>
        </w:trPr>
        <w:tc>
          <w:tcPr>
            <w:tcW w:w="0" w:type="auto"/>
            <w:gridSpan w:val="2"/>
            <w:tcMar>
              <w:top w:w="50" w:type="dxa"/>
              <w:left w:w="100" w:type="dxa"/>
            </w:tcMar>
            <w:vAlign w:val="center"/>
          </w:tcPr>
          <w:p w:rsidR="00451DE7" w:rsidRDefault="0037544A">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51DE7" w:rsidRDefault="00451DE7"/>
        </w:tc>
      </w:tr>
      <w:tr w:rsidR="00D642A3" w:rsidRPr="00D642A3" w:rsidTr="002C110B">
        <w:trPr>
          <w:trHeight w:val="144"/>
          <w:tblCellSpacing w:w="20" w:type="nil"/>
        </w:trPr>
        <w:tc>
          <w:tcPr>
            <w:tcW w:w="5711" w:type="dxa"/>
            <w:gridSpan w:val="2"/>
            <w:tcMar>
              <w:top w:w="50" w:type="dxa"/>
              <w:left w:w="100" w:type="dxa"/>
            </w:tcMar>
            <w:vAlign w:val="center"/>
          </w:tcPr>
          <w:p w:rsidR="00D642A3" w:rsidRPr="00D642A3" w:rsidRDefault="00D642A3">
            <w:pPr>
              <w:spacing w:after="0"/>
              <w:ind w:left="135"/>
              <w:rPr>
                <w:lang w:val="ru-RU"/>
              </w:rPr>
            </w:pPr>
            <w:r>
              <w:rPr>
                <w:rFonts w:ascii="Times New Roman" w:hAnsi="Times New Roman"/>
                <w:color w:val="000000"/>
                <w:sz w:val="24"/>
                <w:lang w:val="ru-RU"/>
              </w:rPr>
              <w:t>Промежуточная аттестация</w:t>
            </w:r>
          </w:p>
        </w:tc>
        <w:tc>
          <w:tcPr>
            <w:tcW w:w="1615" w:type="dxa"/>
            <w:tcMar>
              <w:top w:w="50" w:type="dxa"/>
              <w:left w:w="100" w:type="dxa"/>
            </w:tcMar>
            <w:vAlign w:val="center"/>
          </w:tcPr>
          <w:p w:rsidR="00D642A3" w:rsidRDefault="00D642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42A3" w:rsidRPr="00D642A3" w:rsidRDefault="00D642A3">
            <w:pPr>
              <w:spacing w:after="0"/>
              <w:ind w:left="135"/>
              <w:jc w:val="center"/>
              <w:rPr>
                <w:lang w:val="ru-RU"/>
              </w:rPr>
            </w:pPr>
            <w:r>
              <w:rPr>
                <w:lang w:val="ru-RU"/>
              </w:rPr>
              <w:t>1</w:t>
            </w:r>
          </w:p>
        </w:tc>
        <w:tc>
          <w:tcPr>
            <w:tcW w:w="1910" w:type="dxa"/>
            <w:tcMar>
              <w:top w:w="50" w:type="dxa"/>
              <w:left w:w="100" w:type="dxa"/>
            </w:tcMar>
            <w:vAlign w:val="center"/>
          </w:tcPr>
          <w:p w:rsidR="00D642A3" w:rsidRDefault="00D642A3">
            <w:pPr>
              <w:spacing w:after="0"/>
              <w:ind w:left="135"/>
              <w:jc w:val="center"/>
            </w:pPr>
          </w:p>
        </w:tc>
        <w:tc>
          <w:tcPr>
            <w:tcW w:w="2861" w:type="dxa"/>
            <w:tcMar>
              <w:top w:w="50" w:type="dxa"/>
              <w:left w:w="100" w:type="dxa"/>
            </w:tcMar>
            <w:vAlign w:val="center"/>
          </w:tcPr>
          <w:p w:rsidR="00D642A3" w:rsidRPr="00935AE7" w:rsidRDefault="00D642A3">
            <w:pPr>
              <w:spacing w:after="0"/>
              <w:ind w:left="135"/>
              <w:rPr>
                <w:lang w:val="ru-RU"/>
              </w:rPr>
            </w:pPr>
          </w:p>
        </w:tc>
      </w:tr>
      <w:tr w:rsidR="00451DE7" w:rsidTr="00D642A3">
        <w:trPr>
          <w:trHeight w:val="144"/>
          <w:tblCellSpacing w:w="20" w:type="nil"/>
        </w:trPr>
        <w:tc>
          <w:tcPr>
            <w:tcW w:w="0" w:type="auto"/>
            <w:gridSpan w:val="2"/>
            <w:tcMar>
              <w:top w:w="50" w:type="dxa"/>
              <w:left w:w="100" w:type="dxa"/>
            </w:tcMar>
            <w:vAlign w:val="center"/>
          </w:tcPr>
          <w:p w:rsidR="00451DE7" w:rsidRPr="00935AE7" w:rsidRDefault="0037544A">
            <w:pPr>
              <w:spacing w:after="0"/>
              <w:ind w:left="135"/>
              <w:rPr>
                <w:lang w:val="ru-RU"/>
              </w:rPr>
            </w:pPr>
            <w:r w:rsidRPr="00935AE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51DE7" w:rsidRDefault="0037544A">
            <w:pPr>
              <w:spacing w:after="0"/>
              <w:ind w:left="135"/>
              <w:jc w:val="center"/>
            </w:pPr>
            <w:r w:rsidRPr="00935A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51DE7" w:rsidRDefault="0037544A">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451DE7" w:rsidRDefault="00451DE7"/>
        </w:tc>
      </w:tr>
    </w:tbl>
    <w:p w:rsidR="0037544A" w:rsidRPr="00935AE7" w:rsidRDefault="0037544A" w:rsidP="00D642A3">
      <w:pPr>
        <w:rPr>
          <w:lang w:val="ru-RU"/>
        </w:rPr>
      </w:pPr>
      <w:bookmarkStart w:id="11" w:name="_GoBack"/>
      <w:bookmarkEnd w:id="10"/>
      <w:bookmarkEnd w:id="11"/>
    </w:p>
    <w:sectPr w:rsidR="0037544A" w:rsidRPr="00935AE7" w:rsidSect="00D642A3">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1DE7"/>
    <w:rsid w:val="0037544A"/>
    <w:rsid w:val="00451DE7"/>
    <w:rsid w:val="00935AE7"/>
    <w:rsid w:val="00D64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63" Type="http://schemas.openxmlformats.org/officeDocument/2006/relationships/hyperlink" Target="https://m.edsoo.ru/38e9087b" TargetMode="External"/><Relationship Id="rId7" Type="http://schemas.openxmlformats.org/officeDocument/2006/relationships/hyperlink" Target="https://m.edsoo.ru/3f6f6e16" TargetMode="External"/><Relationship Id="rId2" Type="http://schemas.microsoft.com/office/2007/relationships/stylesWithEffects" Target="stylesWithEffect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theme" Target="theme/theme1.xml"/><Relationship Id="rId5" Type="http://schemas.openxmlformats.org/officeDocument/2006/relationships/hyperlink" Target="https://m.edsoo.ru/3f6f6e16" TargetMode="External"/><Relationship Id="rId61" Type="http://schemas.openxmlformats.org/officeDocument/2006/relationships/hyperlink" Target="https://m.edsoo.ru/38e9087b"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settings" Target="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14122</Words>
  <Characters>80501</Characters>
  <Application>Microsoft Office Word</Application>
  <DocSecurity>0</DocSecurity>
  <Lines>670</Lines>
  <Paragraphs>188</Paragraphs>
  <ScaleCrop>false</ScaleCrop>
  <Company/>
  <LinksUpToDate>false</LinksUpToDate>
  <CharactersWithSpaces>94435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5</cp:revision>
  <dcterms:created xsi:type="dcterms:W3CDTF">2024-09-09T10:02:00Z</dcterms:created>
  <dcterms:modified xsi:type="dcterms:W3CDTF">2024-10-18T11:24:00Z</dcterms:modified>
</cp:coreProperties>
</file>