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4978BC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7pt;margin-top:-33.75pt;width:564.75pt;height:831.35pt;z-index:251659264;mso-position-horizontal-relative:text;mso-position-vertical-relative:text">
            <v:imagedata r:id="rId7" o:title="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4978BC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7" type="#_x0000_t75" style="position:absolute;left:0;text-align:left;margin-left:-29.25pt;margin-top:-37.95pt;width:829.25pt;height:549pt;z-index:251661312;mso-position-horizontal-relative:text;mso-position-vertical-relative:text">
            <v:imagedata r:id="rId8" o:title="2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4978BC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8" type="#_x0000_t75" style="position:absolute;left:0;text-align:left;margin-left:-18.75pt;margin-top:-41.05pt;width:818.2pt;height:564.85pt;z-index:251663360;mso-position-horizontal-relative:text;mso-position-vertical-relative:text">
            <v:imagedata r:id="rId9" o:title="3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4978BC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-22.5pt;margin-top:-50.7pt;width:811.25pt;height:585pt;z-index:251665408;mso-position-horizontal-relative:text;mso-position-vertical-relative:text">
            <v:imagedata r:id="rId10" o:title="4 001"/>
          </v:shape>
        </w:pict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978BC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848E7-98D2-4B74-A63D-C938A2D1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2024-05-20T04:36:00Z</dcterms:modified>
</cp:coreProperties>
</file>